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22808" w14:textId="77777777" w:rsidR="00BB698B" w:rsidRPr="00381284" w:rsidRDefault="00BB698B">
      <w:r w:rsidRPr="0038128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B1786E" wp14:editId="0B65EE07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6B70F" w14:textId="77777777" w:rsidR="00BB698B" w:rsidRPr="00381284" w:rsidRDefault="00BB698B" w:rsidP="00BB698B"/>
    <w:p w14:paraId="39C9B9E7" w14:textId="53C99815" w:rsidR="00BB698B" w:rsidRPr="00381284" w:rsidRDefault="00374C38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81284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14:paraId="0AEDABB6" w14:textId="77777777" w:rsidR="00BB698B" w:rsidRPr="00381284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CF1BEE" w:rsidRPr="00381284" w14:paraId="3E87B3EB" w14:textId="77777777" w:rsidTr="001D20E5">
        <w:trPr>
          <w:trHeight w:val="563"/>
        </w:trPr>
        <w:tc>
          <w:tcPr>
            <w:tcW w:w="2138" w:type="dxa"/>
            <w:vAlign w:val="center"/>
          </w:tcPr>
          <w:p w14:paraId="5AE121F5" w14:textId="11BF9C09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14:paraId="09E0A0BA" w14:textId="293689AF" w:rsidR="00CF1BEE" w:rsidRPr="00CF1BEE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Cymhorthydd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14:paraId="0982C88E" w14:textId="2360FB5A" w:rsidR="00CF1BEE" w:rsidRPr="006178D4" w:rsidRDefault="00CF1BEE" w:rsidP="00CF1BEE">
            <w:pPr>
              <w:rPr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Pr="006178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79549FE9" w14:textId="78E1B3C2" w:rsidR="00CF1BEE" w:rsidRPr="006178D4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Integredig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Oedolion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Chymuned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Thrawsnewid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Cludiant</w:t>
            </w:r>
            <w:proofErr w:type="spellEnd"/>
          </w:p>
        </w:tc>
      </w:tr>
      <w:tr w:rsidR="00CF1BEE" w:rsidRPr="00381284" w14:paraId="6C0C21F8" w14:textId="77777777" w:rsidTr="001D20E5">
        <w:trPr>
          <w:trHeight w:val="563"/>
        </w:trPr>
        <w:tc>
          <w:tcPr>
            <w:tcW w:w="2138" w:type="dxa"/>
            <w:vAlign w:val="center"/>
          </w:tcPr>
          <w:p w14:paraId="770E0507" w14:textId="25E3B385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14:paraId="6FE3C265" w14:textId="2C4CD412" w:rsidR="00CF1BEE" w:rsidRPr="00CF1BEE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14:paraId="0FA5896A" w14:textId="36B1DBB8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  <w:vAlign w:val="center"/>
          </w:tcPr>
          <w:p w14:paraId="5C957090" w14:textId="17996C82" w:rsidR="00CF1BEE" w:rsidRPr="006178D4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G02</w:t>
            </w:r>
          </w:p>
        </w:tc>
      </w:tr>
      <w:tr w:rsidR="00CF1BEE" w:rsidRPr="00381284" w14:paraId="6B3C14AD" w14:textId="77777777" w:rsidTr="001D20E5">
        <w:trPr>
          <w:trHeight w:val="563"/>
        </w:trPr>
        <w:tc>
          <w:tcPr>
            <w:tcW w:w="2138" w:type="dxa"/>
            <w:vAlign w:val="center"/>
          </w:tcPr>
          <w:p w14:paraId="2880293F" w14:textId="5DFEE6EB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14:paraId="03482556" w14:textId="1A7073AF" w:rsidR="00CF1BEE" w:rsidRPr="00CF1BEE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Pella, Bae Colwyn</w:t>
            </w:r>
          </w:p>
        </w:tc>
        <w:tc>
          <w:tcPr>
            <w:tcW w:w="2023" w:type="dxa"/>
            <w:vAlign w:val="center"/>
          </w:tcPr>
          <w:p w14:paraId="01CCFE95" w14:textId="52F4E229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Pr="006178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304F3F4C" w14:textId="1DCA0276" w:rsidR="00CF1BEE" w:rsidRPr="006178D4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r w:rsidRPr="00D81ABD">
              <w:rPr>
                <w:rFonts w:ascii="Arial" w:hAnsi="Arial" w:cs="Arial"/>
                <w:sz w:val="24"/>
                <w:szCs w:val="24"/>
                <w:lang w:val="cy-GB"/>
              </w:rPr>
              <w:t>SL2099</w:t>
            </w:r>
          </w:p>
        </w:tc>
      </w:tr>
      <w:tr w:rsidR="00CF1BEE" w:rsidRPr="00381284" w14:paraId="321B98B1" w14:textId="77777777" w:rsidTr="001D20E5">
        <w:trPr>
          <w:trHeight w:val="563"/>
        </w:trPr>
        <w:tc>
          <w:tcPr>
            <w:tcW w:w="2138" w:type="dxa"/>
            <w:vAlign w:val="center"/>
          </w:tcPr>
          <w:p w14:paraId="7AF233BE" w14:textId="5F046C6A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2981" w:type="dxa"/>
          </w:tcPr>
          <w:p w14:paraId="38B80CD1" w14:textId="6712BC71" w:rsidR="00CF1BEE" w:rsidRPr="00CF1BEE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Rheolwr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</w:p>
        </w:tc>
        <w:tc>
          <w:tcPr>
            <w:tcW w:w="2023" w:type="dxa"/>
            <w:vAlign w:val="center"/>
          </w:tcPr>
          <w:p w14:paraId="07D06D18" w14:textId="41D838F4" w:rsidR="00CF1BEE" w:rsidRPr="006178D4" w:rsidRDefault="00CF1BEE" w:rsidP="00CF1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Pr="006178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  <w:vAlign w:val="center"/>
          </w:tcPr>
          <w:p w14:paraId="61F5E9EA" w14:textId="17C5A512" w:rsidR="00CF1BEE" w:rsidRPr="006178D4" w:rsidRDefault="00CF1BEE" w:rsidP="00CF1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</w:tbl>
    <w:p w14:paraId="67BD7A3E" w14:textId="77777777" w:rsidR="00BB698B" w:rsidRPr="00381284" w:rsidRDefault="00BB698B" w:rsidP="00BB698B"/>
    <w:tbl>
      <w:tblPr>
        <w:tblStyle w:val="TableGrid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B698B" w:rsidRPr="00381284" w14:paraId="1A208AC4" w14:textId="77777777" w:rsidTr="00E70271">
        <w:trPr>
          <w:trHeight w:val="298"/>
        </w:trPr>
        <w:tc>
          <w:tcPr>
            <w:tcW w:w="9639" w:type="dxa"/>
          </w:tcPr>
          <w:p w14:paraId="6B078259" w14:textId="607DD24A" w:rsidR="00BB698B" w:rsidRPr="006178D4" w:rsidRDefault="00374C38" w:rsidP="006178D4">
            <w:pPr>
              <w:spacing w:before="120" w:after="120"/>
              <w:rPr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 y Swydd:</w:t>
            </w:r>
          </w:p>
        </w:tc>
      </w:tr>
      <w:tr w:rsidR="00BB698B" w:rsidRPr="00381284" w14:paraId="6DCD1AA0" w14:textId="77777777" w:rsidTr="00F61612">
        <w:trPr>
          <w:trHeight w:val="1305"/>
        </w:trPr>
        <w:tc>
          <w:tcPr>
            <w:tcW w:w="9639" w:type="dxa"/>
          </w:tcPr>
          <w:p w14:paraId="4D9F27F7" w14:textId="346F7DDB" w:rsidR="00583BE9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gyflawni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swyddogaethau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unol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gweithdrefnau’r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awdurdod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gynhwysfawr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wasanaethau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safon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uchel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1BEE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CF1B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51B1AFB" w14:textId="6079768F" w:rsidR="006178D4" w:rsidRDefault="006178D4"/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381284" w14:paraId="7A5BC13A" w14:textId="77777777" w:rsidTr="00F61612">
        <w:trPr>
          <w:trHeight w:val="291"/>
        </w:trPr>
        <w:tc>
          <w:tcPr>
            <w:tcW w:w="9634" w:type="dxa"/>
            <w:gridSpan w:val="2"/>
          </w:tcPr>
          <w:p w14:paraId="70835B8A" w14:textId="2DAD1C15" w:rsidR="00AD4146" w:rsidRPr="006178D4" w:rsidRDefault="00F61612" w:rsidP="006178D4">
            <w:pPr>
              <w:pStyle w:val="Heading3"/>
              <w:spacing w:before="120" w:after="120"/>
              <w:outlineLvl w:val="2"/>
              <w:rPr>
                <w:color w:val="auto"/>
              </w:rPr>
            </w:pPr>
            <w:r w:rsidRPr="006178D4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- Penodol i'r Swydd</w:t>
            </w:r>
          </w:p>
        </w:tc>
      </w:tr>
      <w:tr w:rsidR="00CF1BEE" w:rsidRPr="00381284" w14:paraId="158EB297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2D10D744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7A1F15A7" w14:textId="7AAC2BE2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Codi a phrosesu archebion, gwirio awdurdodiad cywir</w:t>
            </w:r>
          </w:p>
        </w:tc>
      </w:tr>
      <w:tr w:rsidR="00CF1BEE" w:rsidRPr="00381284" w14:paraId="3A175BBC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1E65F558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4881E412" w14:textId="3A1C86AC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Cofrestru manylion gwasanaethau gofal yn y gymuned a gomisiynwyd a phrosesu anfonebau perthnasol trwy fonitro cyllideb yr adran a chronfa ddata rhagolygon. </w:t>
            </w:r>
          </w:p>
        </w:tc>
      </w:tr>
      <w:tr w:rsidR="00CF1BEE" w:rsidRPr="00381284" w14:paraId="6B6578EC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2D2702EE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4CA830D0" w14:textId="73673AD7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Cysylltu gyda darparwyr yn y sector preifat, cydweithwyr yn yr awdurdod a staff asiantaethau eraill i ddatrys unrhyw anghysonderau rhwng darpariaeth y gwasanaethau a gomisiynir a’r gwir ddarpariaeth ar gyfer trafodion gofal yn y gymuned.</w:t>
            </w:r>
          </w:p>
        </w:tc>
      </w:tr>
      <w:tr w:rsidR="00CF1BEE" w:rsidRPr="00381284" w14:paraId="65CB9803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2EDCDC03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69F136AE" w14:textId="5A493973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Cynorthwyo â thasgau archwilio yn ôl cyfarwyddyd yn eu maes gwasanaeth</w:t>
            </w:r>
          </w:p>
        </w:tc>
      </w:tr>
      <w:tr w:rsidR="00CF1BEE" w:rsidRPr="00381284" w14:paraId="4A124DEF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4E938D05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0D95E22B" w14:textId="462DC79F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Prosesu taliadau trwy systemau cyfrifiadurol y sir gan sicrhau bod y taliadau’n cydymffurfio â’r rheoliadau ariannol, rheoliadau TAW, Rheoliadau Cyllid y Wlad a Rheoliadau Treth y Diwydiant Adeiladu. </w:t>
            </w:r>
          </w:p>
        </w:tc>
      </w:tr>
      <w:tr w:rsidR="00CF1BEE" w:rsidRPr="00381284" w14:paraId="4475073C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3B449A26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51DA72DA" w14:textId="654FE63E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Datrys ymholiadau cyflenwyr yn brydlon ac yn broffesiynol 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F1BEE" w:rsidRPr="00381284" w14:paraId="20E92046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58A3742B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11AC7AA1" w14:textId="4540BD4D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Sicrhau bod tasgau’n cael eu cwblhau’n brydlon er mwyn bodloni terfynau amser ar gyfer taliadau a gofynion adrodd ariannol. </w:t>
            </w:r>
          </w:p>
        </w:tc>
      </w:tr>
      <w:tr w:rsidR="00CF1BEE" w:rsidRPr="00381284" w14:paraId="04512205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2A87D03C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374C471E" w14:textId="5FAB1893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Cynorthwyo i dderbyn, trin a dosbarthu arian parod ac eitemau gwerthfawr yn ddiogel a chysoni’r trafodion. 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F1BEE" w:rsidRPr="00381284" w14:paraId="549A61A1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3792BE4F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139BA1C9" w14:textId="41DAA4EE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Cynorthwyo i fancio’r holl arian parod a sieciau yn rheolaidd</w:t>
            </w:r>
          </w:p>
        </w:tc>
      </w:tr>
      <w:tr w:rsidR="00CF1BEE" w:rsidRPr="00381284" w14:paraId="231CD227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41A02D83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38FED421" w14:textId="7BF61D04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Archebu, rheoli a dosbarthu offer swyddfa a ariennir gan yr adran</w:t>
            </w:r>
          </w:p>
        </w:tc>
      </w:tr>
      <w:tr w:rsidR="00CF1BEE" w:rsidRPr="00381284" w14:paraId="2A14A107" w14:textId="77777777" w:rsidTr="00B0322F">
        <w:trPr>
          <w:trHeight w:val="275"/>
        </w:trPr>
        <w:tc>
          <w:tcPr>
            <w:tcW w:w="1418" w:type="dxa"/>
            <w:vAlign w:val="center"/>
          </w:tcPr>
          <w:p w14:paraId="23B6E5AE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3A9610F0" w14:textId="2BC42B80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Rhoi gwarant rheilffordd fel bo’r angen 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F1BEE" w:rsidRPr="00381284" w14:paraId="5326D8D0" w14:textId="77777777" w:rsidTr="00B0322F">
        <w:trPr>
          <w:trHeight w:val="589"/>
        </w:trPr>
        <w:tc>
          <w:tcPr>
            <w:tcW w:w="1418" w:type="dxa"/>
            <w:vAlign w:val="center"/>
          </w:tcPr>
          <w:p w14:paraId="74725B36" w14:textId="77777777" w:rsidR="00CF1BEE" w:rsidRPr="006178D4" w:rsidRDefault="00CF1BEE" w:rsidP="00CF1BE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vAlign w:val="center"/>
          </w:tcPr>
          <w:p w14:paraId="6222265E" w14:textId="1FC58985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Gweithio’n effeithiol fel rhan o dîm a chyflawni dyletswyddau a ellir eu dynodi gan y rheolwr atebol sy'n briodol at raddfa a chyfrifoldebau'r swydd.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0D886A66" w14:textId="77777777" w:rsidR="00652D67" w:rsidRPr="00381284" w:rsidRDefault="00652D67"/>
    <w:p w14:paraId="4566776A" w14:textId="77777777" w:rsidR="00102991" w:rsidRPr="00381284" w:rsidRDefault="00102991"/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:rsidRPr="00381284" w14:paraId="220F020B" w14:textId="77777777" w:rsidTr="00652D67">
        <w:trPr>
          <w:trHeight w:val="277"/>
        </w:trPr>
        <w:tc>
          <w:tcPr>
            <w:tcW w:w="9634" w:type="dxa"/>
            <w:gridSpan w:val="2"/>
          </w:tcPr>
          <w:p w14:paraId="06FFE55E" w14:textId="29A8F71B" w:rsidR="00652D67" w:rsidRPr="006178D4" w:rsidRDefault="00F61612" w:rsidP="006178D4">
            <w:pPr>
              <w:pStyle w:val="Heading3"/>
              <w:spacing w:before="120" w:after="120"/>
              <w:outlineLvl w:val="2"/>
            </w:pPr>
            <w:r w:rsidRPr="006178D4">
              <w:rPr>
                <w:rFonts w:ascii="Arial" w:eastAsiaTheme="minorHAnsi" w:hAnsi="Arial" w:cs="Arial"/>
                <w:b/>
                <w:color w:val="auto"/>
                <w:lang w:val="cy-GB"/>
              </w:rPr>
              <w:t xml:space="preserve">Dyletswyddau a Chyfrifoldebau – Corfforaethol </w:t>
            </w:r>
          </w:p>
        </w:tc>
      </w:tr>
      <w:tr w:rsidR="00652D67" w:rsidRPr="00381284" w14:paraId="5D935ADE" w14:textId="77777777" w:rsidTr="006178D4">
        <w:trPr>
          <w:trHeight w:val="509"/>
        </w:trPr>
        <w:tc>
          <w:tcPr>
            <w:tcW w:w="1413" w:type="dxa"/>
            <w:vAlign w:val="center"/>
          </w:tcPr>
          <w:p w14:paraId="34CE30FF" w14:textId="77777777" w:rsidR="00652D67" w:rsidRPr="006178D4" w:rsidRDefault="00652D6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99894DB" w14:textId="60E026AA" w:rsidR="00652D67" w:rsidRPr="006178D4" w:rsidRDefault="00F61612" w:rsidP="006178D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Bod yn gyfrifol am sefydlu perthnasoedd gwaith da yn fewnol ac yn allanol.</w:t>
            </w:r>
          </w:p>
        </w:tc>
      </w:tr>
      <w:tr w:rsidR="00A00B47" w:rsidRPr="00381284" w14:paraId="6A7A411B" w14:textId="77777777" w:rsidTr="00652D67">
        <w:trPr>
          <w:trHeight w:val="1132"/>
        </w:trPr>
        <w:tc>
          <w:tcPr>
            <w:tcW w:w="1413" w:type="dxa"/>
            <w:vAlign w:val="center"/>
          </w:tcPr>
          <w:p w14:paraId="7911D129" w14:textId="77777777" w:rsidR="00A00B47" w:rsidRPr="006178D4" w:rsidRDefault="00A00B4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B91FBEB" w14:textId="41821A76" w:rsidR="00A00B47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 a grwpiau diamddiffyn.</w:t>
            </w:r>
            <w:r w:rsidR="00A00B47" w:rsidRPr="006178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  <w:tr w:rsidR="00652D67" w:rsidRPr="00381284" w14:paraId="08D06F2B" w14:textId="77777777" w:rsidTr="006178D4">
        <w:trPr>
          <w:trHeight w:val="782"/>
        </w:trPr>
        <w:tc>
          <w:tcPr>
            <w:tcW w:w="1413" w:type="dxa"/>
            <w:vAlign w:val="center"/>
          </w:tcPr>
          <w:p w14:paraId="6F20A7BC" w14:textId="77777777" w:rsidR="00652D67" w:rsidRPr="006178D4" w:rsidRDefault="00652D6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2CFCBF6" w14:textId="5E607397" w:rsidR="00652D67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Gweithdrefnau'r Cyngor a rhoi gwybod i Uwch Swyddogion am unrhyw feysydd nad ydynt yn cael sylw digonol.</w:t>
            </w:r>
          </w:p>
        </w:tc>
      </w:tr>
      <w:tr w:rsidR="00652D67" w:rsidRPr="00381284" w14:paraId="12427F94" w14:textId="77777777" w:rsidTr="006178D4">
        <w:trPr>
          <w:trHeight w:val="552"/>
        </w:trPr>
        <w:tc>
          <w:tcPr>
            <w:tcW w:w="1413" w:type="dxa"/>
            <w:vAlign w:val="center"/>
          </w:tcPr>
          <w:p w14:paraId="3F456D15" w14:textId="77777777" w:rsidR="00652D67" w:rsidRPr="006178D4" w:rsidRDefault="00652D6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5769BC3" w14:textId="592C5FCA" w:rsidR="00652D67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Chwarae rhan ymarferol wrth gefnogi egwyddorion ac arferion cyfle cyfartal y Cyngor fel y’u hamlinellir yn y Polisi Cydraddoldeb.</w:t>
            </w:r>
          </w:p>
        </w:tc>
      </w:tr>
      <w:tr w:rsidR="00652D67" w:rsidRPr="00381284" w14:paraId="5C2414E7" w14:textId="77777777" w:rsidTr="00652D67">
        <w:trPr>
          <w:trHeight w:val="1132"/>
        </w:trPr>
        <w:tc>
          <w:tcPr>
            <w:tcW w:w="1413" w:type="dxa"/>
            <w:vAlign w:val="center"/>
          </w:tcPr>
          <w:p w14:paraId="1C250E49" w14:textId="77777777" w:rsidR="00652D67" w:rsidRPr="006178D4" w:rsidRDefault="00652D6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4A1BEDD" w14:textId="07F14F45" w:rsidR="00652D67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Bod yn gyfrifol am roi arferion Iechyd a Diogelwch ar waith o ddydd i ddydd, gan rannu cyfrifoldeb am Iechyd a Diogelwch yn yr adran, y gyfarwyddiaeth a’r Cyngor yn gyffredinol.</w:t>
            </w:r>
          </w:p>
        </w:tc>
      </w:tr>
      <w:tr w:rsidR="00652D67" w:rsidRPr="00381284" w14:paraId="20696FF1" w14:textId="77777777" w:rsidTr="00652D67">
        <w:trPr>
          <w:trHeight w:val="1132"/>
        </w:trPr>
        <w:tc>
          <w:tcPr>
            <w:tcW w:w="1413" w:type="dxa"/>
            <w:vAlign w:val="center"/>
          </w:tcPr>
          <w:p w14:paraId="6F42BBFB" w14:textId="77777777" w:rsidR="00652D67" w:rsidRPr="006178D4" w:rsidRDefault="00652D67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E3272C2" w14:textId="4D853087" w:rsidR="00652D67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Bydd yn rhaid i weithwyr roi gwybodaeth benodol amdanynt eu hunain er mwyn i’r Cyngor allu cyflawni ei ddyletswyddau, ei hawliau a'i gyfrifoldebau fel cyflogwr.</w:t>
            </w:r>
            <w:r w:rsidR="00652D67" w:rsidRPr="006178D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677253" w:rsidRPr="00381284" w14:paraId="0AA7C26C" w14:textId="77777777" w:rsidTr="00652D67">
        <w:trPr>
          <w:trHeight w:val="1132"/>
        </w:trPr>
        <w:tc>
          <w:tcPr>
            <w:tcW w:w="1413" w:type="dxa"/>
            <w:vAlign w:val="center"/>
          </w:tcPr>
          <w:p w14:paraId="07F846F2" w14:textId="77777777" w:rsidR="00677253" w:rsidRPr="006178D4" w:rsidRDefault="00677253" w:rsidP="006178D4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AC675F3" w14:textId="1131B0B7" w:rsidR="00677253" w:rsidRPr="006178D4" w:rsidRDefault="00F61612" w:rsidP="006178D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 a grwpiau diamddiffyn.</w:t>
            </w:r>
            <w:r w:rsidR="00677253" w:rsidRPr="006178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78D4">
              <w:rPr>
                <w:rFonts w:ascii="Arial" w:hAnsi="Arial" w:cs="Arial"/>
                <w:sz w:val="24"/>
                <w:szCs w:val="24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14:paraId="67BD04E7" w14:textId="77777777" w:rsidR="00F02984" w:rsidRPr="00381284" w:rsidRDefault="00F02984" w:rsidP="00BB698B"/>
    <w:p w14:paraId="59721125" w14:textId="77777777" w:rsidR="00102991" w:rsidRPr="00381284" w:rsidRDefault="00102991" w:rsidP="00BB698B"/>
    <w:p w14:paraId="61C00D2F" w14:textId="77777777" w:rsidR="006178D4" w:rsidRPr="00CB17D2" w:rsidRDefault="006178D4" w:rsidP="006178D4">
      <w:pPr>
        <w:pStyle w:val="Heading6"/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</w:pPr>
      <w:r w:rsidRPr="00CB17D2">
        <w:rPr>
          <w:rFonts w:ascii="Arial" w:hAnsi="Arial" w:cs="Arial"/>
          <w:b/>
          <w:color w:val="auto"/>
          <w:sz w:val="24"/>
          <w:szCs w:val="24"/>
          <w:u w:val="single"/>
          <w:lang w:val="cy-GB"/>
        </w:rPr>
        <w:t>Dyddiad Adolygu/Hawl i Amrywio</w:t>
      </w:r>
    </w:p>
    <w:p w14:paraId="1FC6BBBD" w14:textId="77777777" w:rsidR="006178D4" w:rsidRPr="00CB17D2" w:rsidRDefault="006178D4" w:rsidP="006178D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61CF836" w14:textId="77777777" w:rsidR="006178D4" w:rsidRPr="00CB17D2" w:rsidRDefault="006178D4" w:rsidP="006178D4">
      <w:pPr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sz w:val="24"/>
          <w:szCs w:val="24"/>
          <w:lang w:val="cy-GB"/>
        </w:rPr>
        <w:t xml:space="preserve">Ni fwriedir i'r swydd-ddisgrifiad hon fod yn rhestr gyflawn o ddyletswyddau'r swydd.  Mae gan yr Awdurdod hawl i amrywio eich dyletswyddau a’ch cyfrifoldebau o fewn terfynau eich graddfa a’ch gallu galwedigaethol, ar ôl ymgynghori’n briodol gyda chi, er mwyn ymateb i newidiadau yn anghenion y gwasanaeth.  </w:t>
      </w:r>
    </w:p>
    <w:p w14:paraId="406AEC16" w14:textId="77777777" w:rsidR="006178D4" w:rsidRPr="00CB17D2" w:rsidRDefault="006178D4" w:rsidP="006178D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F4AB278" w14:textId="77777777" w:rsidR="006178D4" w:rsidRDefault="006178D4" w:rsidP="006178D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b/>
          <w:bCs/>
          <w:sz w:val="24"/>
          <w:szCs w:val="24"/>
          <w:lang w:val="cy-GB"/>
        </w:rPr>
        <w:t xml:space="preserve">Llofnodwyd gan:  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………………………………..... </w:t>
      </w:r>
      <w:r w:rsidRPr="00CB17D2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 …………………..</w:t>
      </w:r>
    </w:p>
    <w:p w14:paraId="6B533598" w14:textId="0FAD60F1" w:rsidR="006178D4" w:rsidRPr="006178D4" w:rsidRDefault="006178D4" w:rsidP="006178D4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b/>
          <w:sz w:val="24"/>
          <w:szCs w:val="24"/>
          <w:lang w:val="cy-GB"/>
        </w:rPr>
        <w:t>Enw a Llofnod y Gweithiwr</w:t>
      </w:r>
    </w:p>
    <w:p w14:paraId="723C0366" w14:textId="77777777" w:rsidR="006178D4" w:rsidRPr="00CB17D2" w:rsidRDefault="006178D4" w:rsidP="006178D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5B5193" w14:textId="77777777" w:rsidR="006178D4" w:rsidRPr="00CB17D2" w:rsidRDefault="006178D4" w:rsidP="006178D4">
      <w:pPr>
        <w:pStyle w:val="Heading8"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CB17D2">
        <w:rPr>
          <w:rFonts w:ascii="Arial" w:hAnsi="Arial" w:cs="Arial"/>
          <w:b/>
          <w:color w:val="auto"/>
          <w:sz w:val="24"/>
          <w:szCs w:val="24"/>
          <w:lang w:val="cy-GB"/>
        </w:rPr>
        <w:t>Cymeradwywyd gan</w:t>
      </w:r>
    </w:p>
    <w:p w14:paraId="61552F12" w14:textId="77777777" w:rsidR="006178D4" w:rsidRPr="00CB17D2" w:rsidRDefault="006178D4" w:rsidP="006178D4">
      <w:pPr>
        <w:rPr>
          <w:rFonts w:ascii="Arial" w:hAnsi="Arial" w:cs="Arial"/>
          <w:sz w:val="24"/>
          <w:szCs w:val="24"/>
          <w:lang w:val="cy-GB"/>
        </w:rPr>
      </w:pPr>
      <w:r w:rsidRPr="00CB17D2">
        <w:rPr>
          <w:rFonts w:ascii="Arial" w:hAnsi="Arial" w:cs="Arial"/>
          <w:b/>
          <w:bCs/>
          <w:sz w:val="24"/>
          <w:szCs w:val="24"/>
          <w:lang w:val="cy-GB"/>
        </w:rPr>
        <w:t xml:space="preserve">Pennaeth y Gwasanaeth:  </w:t>
      </w:r>
      <w:r w:rsidRPr="00CB17D2">
        <w:rPr>
          <w:rFonts w:ascii="Arial" w:hAnsi="Arial" w:cs="Arial"/>
          <w:sz w:val="24"/>
          <w:szCs w:val="24"/>
          <w:lang w:val="cy-GB"/>
        </w:rPr>
        <w:t xml:space="preserve">………………………. </w:t>
      </w:r>
      <w:r w:rsidRPr="00CB17D2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Pr="00CB17D2">
        <w:rPr>
          <w:rFonts w:ascii="Arial" w:hAnsi="Arial" w:cs="Arial"/>
          <w:sz w:val="24"/>
          <w:szCs w:val="24"/>
          <w:lang w:val="cy-GB"/>
        </w:rPr>
        <w:t>………………...</w:t>
      </w:r>
    </w:p>
    <w:p w14:paraId="709AC84E" w14:textId="77777777" w:rsidR="00043590" w:rsidRPr="00381284" w:rsidRDefault="00043590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381284">
        <w:rPr>
          <w:rFonts w:ascii="Arial" w:hAnsi="Arial" w:cs="Arial"/>
          <w:sz w:val="32"/>
          <w:szCs w:val="32"/>
          <w:u w:val="single"/>
        </w:rPr>
        <w:br w:type="page"/>
      </w:r>
    </w:p>
    <w:p w14:paraId="7D034FFE" w14:textId="4144DA84" w:rsidR="00AA13FF" w:rsidRPr="00381284" w:rsidRDefault="00F61612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81284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14:paraId="0320C6A0" w14:textId="77777777" w:rsidR="00AA13FF" w:rsidRPr="00381284" w:rsidRDefault="00AA13FF" w:rsidP="00AA13FF">
      <w:pPr>
        <w:rPr>
          <w:b/>
        </w:rPr>
      </w:pPr>
    </w:p>
    <w:p w14:paraId="1B70ABA3" w14:textId="22A9FE3F" w:rsidR="00AA13FF" w:rsidRPr="00381284" w:rsidRDefault="00F61612" w:rsidP="00AA13FF">
      <w:pPr>
        <w:rPr>
          <w:rFonts w:ascii="Arial" w:hAnsi="Arial" w:cs="Arial"/>
          <w:b/>
          <w:sz w:val="24"/>
          <w:szCs w:val="24"/>
        </w:rPr>
      </w:pPr>
      <w:r w:rsidRPr="00381284">
        <w:rPr>
          <w:rFonts w:ascii="Arial" w:hAnsi="Arial" w:cs="Arial"/>
          <w:b/>
          <w:sz w:val="24"/>
          <w:szCs w:val="24"/>
          <w:lang w:val="cy-GB"/>
        </w:rPr>
        <w:t>Swydd:</w:t>
      </w:r>
      <w:r w:rsidR="00102991" w:rsidRPr="00381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1BEE" w:rsidRPr="00CF1BEE">
        <w:rPr>
          <w:rFonts w:ascii="Arial" w:hAnsi="Arial" w:cs="Arial"/>
          <w:b/>
          <w:sz w:val="24"/>
          <w:szCs w:val="24"/>
        </w:rPr>
        <w:t>Cymhorthydd</w:t>
      </w:r>
      <w:proofErr w:type="spellEnd"/>
      <w:r w:rsidR="00CF1BEE" w:rsidRPr="00CF1B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1BEE" w:rsidRPr="00CF1BEE">
        <w:rPr>
          <w:rFonts w:ascii="Arial" w:hAnsi="Arial" w:cs="Arial"/>
          <w:b/>
          <w:sz w:val="24"/>
          <w:szCs w:val="24"/>
        </w:rPr>
        <w:t>Cyllid</w:t>
      </w:r>
      <w:proofErr w:type="spellEnd"/>
    </w:p>
    <w:p w14:paraId="4C7558F1" w14:textId="33829DA9" w:rsidR="00AA13FF" w:rsidRDefault="00F61612" w:rsidP="00F61612">
      <w:pPr>
        <w:rPr>
          <w:rFonts w:ascii="Arial" w:hAnsi="Arial" w:cs="Arial"/>
          <w:b/>
          <w:sz w:val="24"/>
          <w:szCs w:val="24"/>
          <w:lang w:val="cy-GB"/>
        </w:rPr>
      </w:pPr>
      <w:r w:rsidRPr="00381284">
        <w:rPr>
          <w:rFonts w:ascii="Arial" w:hAnsi="Arial" w:cs="Arial"/>
          <w:b/>
          <w:sz w:val="24"/>
          <w:szCs w:val="24"/>
          <w:lang w:val="cy-GB"/>
        </w:rPr>
        <w:t>Dyddiad:</w:t>
      </w:r>
      <w:r w:rsidR="00102991" w:rsidRPr="003812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1BEE">
        <w:rPr>
          <w:rFonts w:ascii="Arial" w:hAnsi="Arial" w:cs="Arial"/>
          <w:b/>
          <w:sz w:val="24"/>
          <w:szCs w:val="24"/>
        </w:rPr>
        <w:t>Awst</w:t>
      </w:r>
      <w:proofErr w:type="spellEnd"/>
      <w:r w:rsidR="00CF1BEE">
        <w:rPr>
          <w:rFonts w:ascii="Arial" w:hAnsi="Arial" w:cs="Arial"/>
          <w:b/>
          <w:sz w:val="24"/>
          <w:szCs w:val="24"/>
        </w:rPr>
        <w:t xml:space="preserve"> 2021</w:t>
      </w:r>
    </w:p>
    <w:p w14:paraId="2E48EE3E" w14:textId="25FC2B39" w:rsidR="006178D4" w:rsidRPr="006178D4" w:rsidRDefault="006178D4" w:rsidP="00F61612">
      <w:pPr>
        <w:rPr>
          <w:rFonts w:ascii="Arial" w:hAnsi="Arial" w:cs="Arial"/>
          <w:b/>
          <w:sz w:val="24"/>
          <w:szCs w:val="24"/>
          <w:lang w:val="cy-GB"/>
        </w:rPr>
      </w:pPr>
      <w:r w:rsidRPr="00CB17D2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90729" w:rsidRPr="00381284" w14:paraId="1B250C01" w14:textId="77777777" w:rsidTr="006178D4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14:paraId="4CE20664" w14:textId="0977D23A" w:rsidR="00E90729" w:rsidRPr="006178D4" w:rsidRDefault="00F61612" w:rsidP="006178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14:paraId="161C194D" w14:textId="31CEA32E" w:rsidR="00E90729" w:rsidRPr="006178D4" w:rsidRDefault="00F61612" w:rsidP="006178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14:paraId="4F0352D3" w14:textId="235C7353" w:rsidR="00E90729" w:rsidRPr="006178D4" w:rsidRDefault="00F61612" w:rsidP="006178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14:paraId="4D8D36CD" w14:textId="007D0E16" w:rsidR="00E90729" w:rsidRPr="006178D4" w:rsidRDefault="00F61612" w:rsidP="006178D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D4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>Hanfodol</w:t>
            </w:r>
          </w:p>
          <w:p w14:paraId="3D7C419F" w14:textId="77777777" w:rsidR="00E90729" w:rsidRPr="006178D4" w:rsidRDefault="00E90729" w:rsidP="006178D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2EE40DC" w14:textId="3C6238F2" w:rsidR="00E90729" w:rsidRPr="006178D4" w:rsidRDefault="00F61612" w:rsidP="006178D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78D4">
              <w:rPr>
                <w:rFonts w:ascii="Arial" w:hAnsi="Arial" w:cs="Arial"/>
                <w:b/>
                <w:color w:val="000000"/>
                <w:sz w:val="20"/>
                <w:szCs w:val="20"/>
                <w:lang w:val="cy-GB"/>
              </w:rPr>
              <w:t>Dymunol</w:t>
            </w:r>
          </w:p>
          <w:p w14:paraId="693B186D" w14:textId="77777777" w:rsidR="00E90729" w:rsidRPr="006178D4" w:rsidRDefault="00E90729" w:rsidP="006178D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1BEE" w:rsidRPr="00381284" w14:paraId="5B26B392" w14:textId="77777777" w:rsidTr="006178D4">
        <w:trPr>
          <w:trHeight w:val="634"/>
          <w:jc w:val="center"/>
        </w:trPr>
        <w:tc>
          <w:tcPr>
            <w:tcW w:w="2131" w:type="dxa"/>
            <w:vMerge w:val="restart"/>
            <w:vAlign w:val="center"/>
          </w:tcPr>
          <w:p w14:paraId="774A463F" w14:textId="566E33E9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14:paraId="7D7E23CF" w14:textId="6F203A03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Safon dda o addysg cyffredinol</w:t>
            </w:r>
          </w:p>
        </w:tc>
        <w:tc>
          <w:tcPr>
            <w:tcW w:w="1417" w:type="dxa"/>
            <w:vAlign w:val="center"/>
          </w:tcPr>
          <w:p w14:paraId="47D54BDF" w14:textId="425E7F26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5CCC8799" w14:textId="3E40AA99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2D7ACD67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1D8B0978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76C3C8FE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3AB2F3A" w14:textId="51DD8899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Lefel dda o gymhwysedd yn defnyddio Excel, Word ac Outlook a meddalwedd cyfrifo cyfrifiadurol.</w:t>
            </w:r>
          </w:p>
        </w:tc>
        <w:tc>
          <w:tcPr>
            <w:tcW w:w="1417" w:type="dxa"/>
            <w:vAlign w:val="center"/>
          </w:tcPr>
          <w:p w14:paraId="01BD7457" w14:textId="3ACE2754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>/P</w:t>
            </w:r>
          </w:p>
        </w:tc>
        <w:tc>
          <w:tcPr>
            <w:tcW w:w="426" w:type="dxa"/>
            <w:vAlign w:val="center"/>
          </w:tcPr>
          <w:p w14:paraId="5C24D29E" w14:textId="11C7A1E0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0BB0ED44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3140B1FF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79F70A2C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17D7ED3" w14:textId="3299D87B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Hunan-</w:t>
            </w: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gymhellol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a brwdfrydig</w:t>
            </w:r>
          </w:p>
        </w:tc>
        <w:tc>
          <w:tcPr>
            <w:tcW w:w="1417" w:type="dxa"/>
            <w:vAlign w:val="center"/>
          </w:tcPr>
          <w:p w14:paraId="5C036723" w14:textId="5312B2CF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09988B5A" w14:textId="0F629E05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3C26A2CF" w14:textId="55226828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1C3D32DF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19F95277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23935BD" w14:textId="5554F218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Gallu i weithio dan bwysau a chyflawni terfynau amser</w:t>
            </w:r>
          </w:p>
        </w:tc>
        <w:tc>
          <w:tcPr>
            <w:tcW w:w="1417" w:type="dxa"/>
            <w:vAlign w:val="center"/>
          </w:tcPr>
          <w:p w14:paraId="376A0A0F" w14:textId="36D8591D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7A10ABB3" w14:textId="24DF7192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C97F274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22B8BE7C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72D549AF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785E6B" w14:textId="2B14C52F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Gallu gweithio heb oruchwyliaeth, ond gyda chefnogaeth fel bo’r angen 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D5BF14D" w14:textId="56DD5911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4B451587" w14:textId="04AEB579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3457ADF1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0423A9A3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24705CE9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4C48D18" w14:textId="3D74A3B2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 xml:space="preserve">Gallu gweithio mewn amgylchedd swyddfa sy’n galw am ganolbwyntio ar lefel uchel </w:t>
            </w:r>
            <w:r w:rsidRPr="00CF1B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BFDDAF2" w14:textId="3EB8BB1B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44C53D19" w14:textId="4FEED3AC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DC5B0FC" w14:textId="6FDDD8F5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0CEBA179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672F8FE1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94F72FA" w14:textId="183B57A9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Gallu rheoli llwyth gwaith uchel</w:t>
            </w:r>
          </w:p>
        </w:tc>
        <w:tc>
          <w:tcPr>
            <w:tcW w:w="1417" w:type="dxa"/>
            <w:vAlign w:val="center"/>
          </w:tcPr>
          <w:p w14:paraId="28FD1563" w14:textId="379EB0A2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102A4126" w14:textId="5DEB0034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4011FB8A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64164F1E" w14:textId="77777777" w:rsidTr="006178D4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469E453F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6676C46" w14:textId="1B73C46D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Gweithio fel rhan o dîm, er mwyn sicrhau cydlynu ymdrechion a bod gwaith yn cael ei wneud yn effeithiol.</w:t>
            </w:r>
          </w:p>
        </w:tc>
        <w:tc>
          <w:tcPr>
            <w:tcW w:w="1417" w:type="dxa"/>
            <w:vAlign w:val="center"/>
          </w:tcPr>
          <w:p w14:paraId="598C3360" w14:textId="434354E7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729BCA3B" w14:textId="091CEA74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5DAA29E6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988" w:rsidRPr="00381284" w14:paraId="7E3F6D9E" w14:textId="77777777" w:rsidTr="00D840FD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22CFEB6E" w14:textId="77777777" w:rsidR="00113988" w:rsidRPr="006178D4" w:rsidRDefault="00113988" w:rsidP="001139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7878F3" w14:textId="62E1C4F4" w:rsidR="00113988" w:rsidRPr="00CF1BEE" w:rsidRDefault="00113988" w:rsidP="00CF1BEE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1BEE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Mae’r gallu i gyfathrebu yn </w:t>
            </w:r>
            <w:r w:rsidR="00CF1BEE" w:rsidRPr="00CF1BEE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Saesneg </w:t>
            </w:r>
            <w:r w:rsidRPr="00CF1BEE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yn </w:t>
            </w:r>
            <w:r w:rsidR="00CF1BEE" w:rsidRPr="00CF1BEE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hanfodol.</w:t>
            </w:r>
          </w:p>
        </w:tc>
        <w:tc>
          <w:tcPr>
            <w:tcW w:w="1417" w:type="dxa"/>
          </w:tcPr>
          <w:p w14:paraId="4C5F38A3" w14:textId="74AE7CE7" w:rsidR="00113988" w:rsidRPr="006178D4" w:rsidRDefault="00113988" w:rsidP="0011398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B17D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B17D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</w:tcPr>
          <w:p w14:paraId="7C0CADA9" w14:textId="0A4DB38A" w:rsidR="00113988" w:rsidRPr="006178D4" w:rsidRDefault="00CF1BEE" w:rsidP="0011398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14:paraId="0D6F348B" w14:textId="1FE294E1" w:rsidR="00113988" w:rsidRPr="006178D4" w:rsidRDefault="00113988" w:rsidP="0011398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988" w:rsidRPr="00381284" w14:paraId="1F948394" w14:textId="77777777" w:rsidTr="00D840FD">
        <w:trPr>
          <w:trHeight w:val="634"/>
          <w:jc w:val="center"/>
        </w:trPr>
        <w:tc>
          <w:tcPr>
            <w:tcW w:w="2131" w:type="dxa"/>
            <w:vMerge/>
            <w:vAlign w:val="center"/>
          </w:tcPr>
          <w:p w14:paraId="625D3E48" w14:textId="77777777" w:rsidR="00113988" w:rsidRPr="006178D4" w:rsidRDefault="00113988" w:rsidP="0011398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8EC3ED" w14:textId="201FC78D" w:rsidR="00113988" w:rsidRPr="00CF1BEE" w:rsidRDefault="00CF1BEE" w:rsidP="00113988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1BEE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Mae’r gallu i gyfathrebu yn Gymraeg yn ddymunol.</w:t>
            </w:r>
          </w:p>
        </w:tc>
        <w:tc>
          <w:tcPr>
            <w:tcW w:w="1417" w:type="dxa"/>
          </w:tcPr>
          <w:p w14:paraId="26658678" w14:textId="69A956D6" w:rsidR="00113988" w:rsidRPr="006178D4" w:rsidRDefault="00113988" w:rsidP="0011398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B17D2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B17D2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</w:tcPr>
          <w:p w14:paraId="1FE466F6" w14:textId="6AD605B9" w:rsidR="00113988" w:rsidRPr="006178D4" w:rsidRDefault="00113988" w:rsidP="0011398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EBC25" w14:textId="4B2A9AE5" w:rsidR="00113988" w:rsidRPr="006178D4" w:rsidRDefault="00113988" w:rsidP="0011398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7D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</w:t>
            </w:r>
          </w:p>
        </w:tc>
      </w:tr>
      <w:tr w:rsidR="00CF1BEE" w:rsidRPr="00381284" w14:paraId="3D2229C8" w14:textId="77777777" w:rsidTr="008C0FF6">
        <w:trPr>
          <w:trHeight w:val="552"/>
          <w:jc w:val="center"/>
        </w:trPr>
        <w:tc>
          <w:tcPr>
            <w:tcW w:w="2131" w:type="dxa"/>
            <w:vAlign w:val="center"/>
          </w:tcPr>
          <w:p w14:paraId="69852AD1" w14:textId="5AC0780D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  <w:vAlign w:val="center"/>
          </w:tcPr>
          <w:p w14:paraId="0B2A2738" w14:textId="146F2A58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Gallu defnyddio sgiliau a gwybodaeth i ymdrin â materion cyllid dydd i ddydd</w:t>
            </w:r>
          </w:p>
        </w:tc>
        <w:tc>
          <w:tcPr>
            <w:tcW w:w="1417" w:type="dxa"/>
            <w:vAlign w:val="center"/>
          </w:tcPr>
          <w:p w14:paraId="104876C6" w14:textId="07B82BEE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47013E9B" w14:textId="3F79FCE6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5CB8E63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36B0CDE3" w14:textId="77777777" w:rsidTr="004A7491">
        <w:trPr>
          <w:trHeight w:val="552"/>
          <w:jc w:val="center"/>
        </w:trPr>
        <w:tc>
          <w:tcPr>
            <w:tcW w:w="2131" w:type="dxa"/>
            <w:vAlign w:val="center"/>
          </w:tcPr>
          <w:p w14:paraId="04E5B23B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F32758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3957B9" w14:textId="0B002B7D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Cysylltiadau a</w:t>
            </w:r>
            <w:r w:rsidRPr="006178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BE73EAD" w14:textId="6202879E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Pherthnasoedd</w:t>
            </w:r>
          </w:p>
          <w:p w14:paraId="715C7751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DBC0EED" w14:textId="2D982005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Gallu cyfathrebu’n effeithiol gyda swyddogion o fewn yr adran, darparwyr a chredydwyr</w:t>
            </w:r>
          </w:p>
        </w:tc>
        <w:tc>
          <w:tcPr>
            <w:tcW w:w="1417" w:type="dxa"/>
            <w:vAlign w:val="center"/>
          </w:tcPr>
          <w:p w14:paraId="674ED53C" w14:textId="401121AE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565739FC" w14:textId="6C45DD16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B58548E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0E5815A5" w14:textId="77777777" w:rsidTr="00627114">
        <w:trPr>
          <w:trHeight w:val="552"/>
          <w:jc w:val="center"/>
        </w:trPr>
        <w:tc>
          <w:tcPr>
            <w:tcW w:w="2131" w:type="dxa"/>
            <w:vAlign w:val="center"/>
          </w:tcPr>
          <w:p w14:paraId="46791DD8" w14:textId="77777777" w:rsidR="00CF1BEE" w:rsidRPr="00CB17D2" w:rsidRDefault="00CF1BEE" w:rsidP="00CF1BE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B17D2">
              <w:rPr>
                <w:rFonts w:ascii="Arial" w:hAnsi="Arial" w:cs="Arial"/>
                <w:b/>
                <w:sz w:val="24"/>
                <w:szCs w:val="24"/>
                <w:lang w:val="cy-GB"/>
              </w:rPr>
              <w:t>Penderfyniadau/</w:t>
            </w:r>
          </w:p>
          <w:p w14:paraId="216808D1" w14:textId="2F7AD11E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17D2">
              <w:rPr>
                <w:rFonts w:ascii="Arial" w:hAnsi="Arial" w:cs="Arial"/>
                <w:b/>
                <w:sz w:val="24"/>
                <w:szCs w:val="24"/>
                <w:lang w:val="cy-GB"/>
              </w:rPr>
              <w:t>Argymhellion</w:t>
            </w:r>
          </w:p>
        </w:tc>
        <w:tc>
          <w:tcPr>
            <w:tcW w:w="4820" w:type="dxa"/>
            <w:vAlign w:val="center"/>
          </w:tcPr>
          <w:p w14:paraId="06CCB34C" w14:textId="50D19501" w:rsidR="00CF1BEE" w:rsidRPr="00CF1BEE" w:rsidRDefault="00CF1BEE" w:rsidP="00CF1BE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 w:eastAsia="cy-GB"/>
              </w:rPr>
              <w:t>Gallu gwneud penderfyniadau/argymhellion ynghylch agweddau ar ddarpariaeth gwasanaethau o ddydd i ddydd.</w:t>
            </w:r>
          </w:p>
        </w:tc>
        <w:tc>
          <w:tcPr>
            <w:tcW w:w="1417" w:type="dxa"/>
            <w:vAlign w:val="center"/>
          </w:tcPr>
          <w:p w14:paraId="08BB5372" w14:textId="134E2267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157CF37D" w14:textId="217CF93A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95C94A" w14:textId="378A977E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D</w:t>
            </w:r>
          </w:p>
        </w:tc>
      </w:tr>
      <w:tr w:rsidR="00CF1BEE" w:rsidRPr="00381284" w14:paraId="4991A37F" w14:textId="77777777" w:rsidTr="00F34748">
        <w:trPr>
          <w:trHeight w:val="552"/>
          <w:jc w:val="center"/>
        </w:trPr>
        <w:tc>
          <w:tcPr>
            <w:tcW w:w="2131" w:type="dxa"/>
            <w:vMerge w:val="restart"/>
            <w:vAlign w:val="center"/>
          </w:tcPr>
          <w:p w14:paraId="20F2AFE3" w14:textId="6B9C5EBE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820" w:type="dxa"/>
            <w:vAlign w:val="center"/>
          </w:tcPr>
          <w:p w14:paraId="19524D0B" w14:textId="502A50F1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Cyfrifoldeb am Gyfrifiadur Personol, stoc o werth isel a systemau data.</w:t>
            </w:r>
          </w:p>
        </w:tc>
        <w:tc>
          <w:tcPr>
            <w:tcW w:w="1417" w:type="dxa"/>
            <w:vAlign w:val="center"/>
          </w:tcPr>
          <w:p w14:paraId="2747E609" w14:textId="02701315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>/</w:t>
            </w: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0C50BFFD" w14:textId="2098C4D4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10E202C9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681E8F0C" w14:textId="77777777" w:rsidTr="00F34748">
        <w:trPr>
          <w:trHeight w:val="552"/>
          <w:jc w:val="center"/>
        </w:trPr>
        <w:tc>
          <w:tcPr>
            <w:tcW w:w="2131" w:type="dxa"/>
            <w:vMerge/>
            <w:vAlign w:val="center"/>
          </w:tcPr>
          <w:p w14:paraId="3655986F" w14:textId="77777777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20" w:type="dxa"/>
            <w:vAlign w:val="center"/>
          </w:tcPr>
          <w:p w14:paraId="0CC5A0AF" w14:textId="07F8FB79" w:rsidR="00CF1BEE" w:rsidRPr="00CF1BEE" w:rsidRDefault="00CF1BEE" w:rsidP="00CF1BEE">
            <w:pPr>
              <w:spacing w:before="120" w:after="120"/>
              <w:rPr>
                <w:rFonts w:ascii="Arial" w:hAnsi="Arial" w:cs="Arial"/>
                <w:sz w:val="24"/>
                <w:lang w:val="cy-GB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Cynorthwyo i reoli’r adnoddau yn yr adran</w:t>
            </w:r>
          </w:p>
        </w:tc>
        <w:tc>
          <w:tcPr>
            <w:tcW w:w="1417" w:type="dxa"/>
            <w:vAlign w:val="center"/>
          </w:tcPr>
          <w:p w14:paraId="14B2228F" w14:textId="75D3F8AB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sz w:val="24"/>
                <w:lang w:val="cy-GB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>/</w:t>
            </w: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10E47848" w14:textId="5FF79C4C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lang w:val="cy-GB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27E71BB4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EE" w:rsidRPr="00381284" w14:paraId="71ADDC3A" w14:textId="77777777" w:rsidTr="00A121E5">
        <w:trPr>
          <w:trHeight w:val="552"/>
          <w:jc w:val="center"/>
        </w:trPr>
        <w:tc>
          <w:tcPr>
            <w:tcW w:w="2131" w:type="dxa"/>
            <w:vAlign w:val="center"/>
          </w:tcPr>
          <w:p w14:paraId="733A2E1A" w14:textId="3D70DD0C" w:rsidR="00CF1BEE" w:rsidRPr="006178D4" w:rsidRDefault="00CF1BEE" w:rsidP="00CF1B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178D4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  <w:vAlign w:val="center"/>
          </w:tcPr>
          <w:p w14:paraId="030F0FAA" w14:textId="77777777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Bydd yn ofynnol i ddeiliad y swydd:</w:t>
            </w:r>
          </w:p>
          <w:p w14:paraId="30F96055" w14:textId="3A9FE4CD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 xml:space="preserve">Weithio'n helaeth ar </w:t>
            </w:r>
            <w:r w:rsidRPr="00CF1BEE">
              <w:rPr>
                <w:rFonts w:ascii="Arial" w:hAnsi="Arial" w:cs="Arial"/>
                <w:sz w:val="24"/>
                <w:lang w:val="cy-GB"/>
              </w:rPr>
              <w:t>gyfrifiadur gan ddefnyddio bysellfwrdd.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6C3C86DB" w14:textId="599EC2ED" w:rsidR="00CF1BEE" w:rsidRPr="00CF1BEE" w:rsidRDefault="00CF1BEE" w:rsidP="00CF1BE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1BEE">
              <w:rPr>
                <w:rFonts w:ascii="Arial" w:hAnsi="Arial" w:cs="Arial"/>
                <w:sz w:val="24"/>
                <w:lang w:val="cy-GB"/>
              </w:rPr>
              <w:t>FfG</w:t>
            </w:r>
            <w:proofErr w:type="spellEnd"/>
            <w:r w:rsidRPr="00CF1BEE">
              <w:rPr>
                <w:rFonts w:ascii="Arial" w:hAnsi="Arial" w:cs="Arial"/>
                <w:sz w:val="24"/>
                <w:lang w:val="cy-GB"/>
              </w:rPr>
              <w:t xml:space="preserve"> / C</w:t>
            </w:r>
          </w:p>
        </w:tc>
        <w:tc>
          <w:tcPr>
            <w:tcW w:w="426" w:type="dxa"/>
            <w:vAlign w:val="center"/>
          </w:tcPr>
          <w:p w14:paraId="690E6010" w14:textId="3AA8DE62" w:rsidR="00CF1BEE" w:rsidRPr="00CF1BEE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BEE">
              <w:rPr>
                <w:rFonts w:ascii="Arial" w:hAnsi="Arial" w:cs="Arial"/>
                <w:sz w:val="24"/>
                <w:lang w:val="cy-GB"/>
              </w:rPr>
              <w:t>H</w:t>
            </w:r>
          </w:p>
        </w:tc>
        <w:tc>
          <w:tcPr>
            <w:tcW w:w="425" w:type="dxa"/>
            <w:vAlign w:val="center"/>
          </w:tcPr>
          <w:p w14:paraId="67884437" w14:textId="77777777" w:rsidR="00CF1BEE" w:rsidRPr="006178D4" w:rsidRDefault="00CF1BEE" w:rsidP="00CF1BE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3DFA9F" w14:textId="77777777" w:rsidR="008F04A5" w:rsidRPr="00381284" w:rsidRDefault="008F04A5" w:rsidP="008F04A5">
      <w:pPr>
        <w:rPr>
          <w:rFonts w:ascii="Arial" w:hAnsi="Arial" w:cs="Arial"/>
          <w:sz w:val="16"/>
          <w:szCs w:val="16"/>
        </w:rPr>
      </w:pPr>
    </w:p>
    <w:p w14:paraId="4F20D4A7" w14:textId="77777777" w:rsidR="006178D4" w:rsidRPr="00CB17D2" w:rsidRDefault="006178D4" w:rsidP="006178D4">
      <w:pPr>
        <w:rPr>
          <w:rFonts w:ascii="Arial" w:hAnsi="Arial" w:cs="Arial"/>
          <w:color w:val="000000"/>
          <w:sz w:val="16"/>
          <w:szCs w:val="16"/>
          <w:lang w:val="cy-GB"/>
        </w:rPr>
      </w:pPr>
      <w:r w:rsidRPr="00CB17D2">
        <w:rPr>
          <w:rFonts w:ascii="Arial" w:hAnsi="Arial" w:cs="Arial"/>
          <w:color w:val="000000"/>
          <w:sz w:val="16"/>
          <w:szCs w:val="16"/>
          <w:lang w:val="cy-GB"/>
        </w:rPr>
        <w:t>Nodwch: Er mwyn bod ar y rhestr fer ar gyfer y swydd hon, bydd rhaid i chi ddangos eich bod yn bodloni pob un o'r meini prawf H - Hanfodol.</w:t>
      </w:r>
    </w:p>
    <w:p w14:paraId="398AD7C5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Byddwn yn profi a ydych yn diwallu’r anghenion drwy gyfrwng:</w:t>
      </w:r>
    </w:p>
    <w:p w14:paraId="1E8476E3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), </w:t>
      </w:r>
    </w:p>
    <w:p w14:paraId="5AD19F88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 xml:space="preserve">Cyfweliad (C), </w:t>
      </w:r>
    </w:p>
    <w:p w14:paraId="36E1FFAB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 xml:space="preserve">Prawf yn y cyfweliad (P), </w:t>
      </w:r>
    </w:p>
    <w:p w14:paraId="171A261B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), </w:t>
      </w:r>
    </w:p>
    <w:p w14:paraId="61348B42" w14:textId="77777777" w:rsidR="006178D4" w:rsidRPr="00CB17D2" w:rsidRDefault="006178D4" w:rsidP="006178D4">
      <w:pPr>
        <w:rPr>
          <w:rFonts w:ascii="Arial" w:hAnsi="Arial" w:cs="Arial"/>
          <w:sz w:val="16"/>
          <w:szCs w:val="16"/>
          <w:lang w:val="cy-GB"/>
        </w:rPr>
      </w:pPr>
      <w:r w:rsidRPr="00CB17D2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CB17D2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CB17D2">
        <w:rPr>
          <w:rFonts w:ascii="Arial" w:hAnsi="Arial" w:cs="Arial"/>
          <w:sz w:val="16"/>
          <w:szCs w:val="16"/>
          <w:lang w:val="cy-GB"/>
        </w:rPr>
        <w:t xml:space="preserve">) </w:t>
      </w:r>
    </w:p>
    <w:p w14:paraId="37CF5EAF" w14:textId="77777777" w:rsidR="006178D4" w:rsidRPr="00CB17D2" w:rsidRDefault="006178D4" w:rsidP="006178D4">
      <w:pPr>
        <w:pStyle w:val="BodyText2"/>
        <w:rPr>
          <w:sz w:val="16"/>
          <w:szCs w:val="16"/>
          <w:lang w:val="cy-GB"/>
        </w:rPr>
      </w:pPr>
      <w:r w:rsidRPr="00CB17D2">
        <w:rPr>
          <w:sz w:val="16"/>
          <w:szCs w:val="16"/>
          <w:lang w:val="cy-GB"/>
        </w:rPr>
        <w:t>Geirda (G)</w:t>
      </w:r>
    </w:p>
    <w:p w14:paraId="5FC85171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22E95583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6C8246EC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5CE7BEBF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418D9EB2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710DEF6C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3EA6FD7E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27579CF9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672DB9E5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6041844B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4C7D25FC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78270E3C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0D59FDE6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506E1BD3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2B2E3B21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279F33C9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219274D9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0A995F9C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38F58EAE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3F6F8D17" w14:textId="77777777" w:rsidR="00951AE6" w:rsidRDefault="00951AE6" w:rsidP="00050A99">
      <w:pPr>
        <w:pStyle w:val="BodyText2"/>
        <w:rPr>
          <w:sz w:val="16"/>
          <w:szCs w:val="16"/>
        </w:rPr>
      </w:pPr>
    </w:p>
    <w:p w14:paraId="35848A11" w14:textId="77777777" w:rsidR="00951AE6" w:rsidRDefault="00951AE6" w:rsidP="00050A99">
      <w:pPr>
        <w:pStyle w:val="BodyText2"/>
        <w:rPr>
          <w:sz w:val="16"/>
          <w:szCs w:val="16"/>
        </w:rPr>
      </w:pPr>
    </w:p>
    <w:sectPr w:rsidR="00951A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79EB" w14:textId="77777777" w:rsidR="00F94045" w:rsidRDefault="00F94045" w:rsidP="001A316A">
      <w:pPr>
        <w:spacing w:after="0" w:line="240" w:lineRule="auto"/>
      </w:pPr>
      <w:r>
        <w:separator/>
      </w:r>
    </w:p>
  </w:endnote>
  <w:endnote w:type="continuationSeparator" w:id="0">
    <w:p w14:paraId="08472804" w14:textId="77777777" w:rsidR="00F94045" w:rsidRDefault="00F94045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DA64" w14:textId="77777777" w:rsidR="006178D4" w:rsidRPr="00CB17D2" w:rsidRDefault="006178D4" w:rsidP="006178D4">
    <w:pPr>
      <w:pStyle w:val="Footer"/>
      <w:rPr>
        <w:rFonts w:ascii="Arial" w:hAnsi="Arial" w:cs="Arial"/>
        <w:b/>
        <w:sz w:val="18"/>
        <w:lang w:val="cy-GB"/>
      </w:rPr>
    </w:pPr>
    <w:r w:rsidRPr="00CB17D2">
      <w:rPr>
        <w:rFonts w:ascii="Arial" w:hAnsi="Arial" w:cs="Arial"/>
        <w:b/>
        <w:sz w:val="18"/>
        <w:lang w:val="cy-GB"/>
      </w:rPr>
      <w:t xml:space="preserve">Cyngor Bwrdeistref Sirol Conwy </w:t>
    </w:r>
  </w:p>
  <w:p w14:paraId="3D472025" w14:textId="77777777" w:rsidR="006178D4" w:rsidRPr="00CB17D2" w:rsidRDefault="006178D4" w:rsidP="006178D4">
    <w:pPr>
      <w:pStyle w:val="Footer"/>
      <w:rPr>
        <w:rFonts w:ascii="Arial" w:hAnsi="Arial" w:cs="Arial"/>
        <w:sz w:val="24"/>
        <w:lang w:val="cy-GB"/>
      </w:rPr>
    </w:pPr>
    <w:r w:rsidRPr="00CB17D2">
      <w:rPr>
        <w:rFonts w:ascii="Arial" w:hAnsi="Arial" w:cs="Arial"/>
        <w:sz w:val="18"/>
        <w:lang w:val="cy-GB"/>
      </w:rPr>
      <w:t xml:space="preserve">Swydd-Ddisgrifiad a Manylion </w:t>
    </w:r>
    <w:r>
      <w:rPr>
        <w:rFonts w:ascii="Arial" w:hAnsi="Arial" w:cs="Arial"/>
        <w:sz w:val="18"/>
        <w:lang w:val="cy-GB"/>
      </w:rPr>
      <w:t>a</w:t>
    </w:r>
    <w:r w:rsidRPr="00CB17D2">
      <w:rPr>
        <w:rFonts w:ascii="Arial" w:hAnsi="Arial" w:cs="Arial"/>
        <w:sz w:val="18"/>
        <w:lang w:val="cy-GB"/>
      </w:rPr>
      <w:t xml:space="preserve">m </w:t>
    </w:r>
    <w:r>
      <w:rPr>
        <w:rFonts w:ascii="Arial" w:hAnsi="Arial" w:cs="Arial"/>
        <w:sz w:val="18"/>
        <w:lang w:val="cy-GB"/>
      </w:rPr>
      <w:t>y</w:t>
    </w:r>
    <w:r w:rsidRPr="00CB17D2">
      <w:rPr>
        <w:rFonts w:ascii="Arial" w:hAnsi="Arial" w:cs="Arial"/>
        <w:sz w:val="18"/>
        <w:lang w:val="cy-GB"/>
      </w:rPr>
      <w:t>r Unigolyn F2</w:t>
    </w:r>
  </w:p>
  <w:p w14:paraId="1F0D92A6" w14:textId="77777777" w:rsidR="00F94045" w:rsidRDefault="00F94045">
    <w:pPr>
      <w:pStyle w:val="Footer"/>
    </w:pPr>
  </w:p>
  <w:p w14:paraId="66BFA233" w14:textId="77777777" w:rsidR="00F94045" w:rsidRDefault="00F9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0860" w14:textId="77777777" w:rsidR="00F94045" w:rsidRDefault="00F94045" w:rsidP="001A316A">
      <w:pPr>
        <w:spacing w:after="0" w:line="240" w:lineRule="auto"/>
      </w:pPr>
      <w:r>
        <w:separator/>
      </w:r>
    </w:p>
  </w:footnote>
  <w:footnote w:type="continuationSeparator" w:id="0">
    <w:p w14:paraId="75859FF9" w14:textId="77777777" w:rsidR="00F94045" w:rsidRDefault="00F94045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3A2"/>
    <w:multiLevelType w:val="hybridMultilevel"/>
    <w:tmpl w:val="6A1C2CF6"/>
    <w:lvl w:ilvl="0" w:tplc="F558F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0F48"/>
    <w:multiLevelType w:val="hybridMultilevel"/>
    <w:tmpl w:val="86142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77BB"/>
    <w:multiLevelType w:val="hybridMultilevel"/>
    <w:tmpl w:val="BCE6407A"/>
    <w:lvl w:ilvl="0" w:tplc="4F34DD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128E7"/>
    <w:rsid w:val="00043590"/>
    <w:rsid w:val="00050A99"/>
    <w:rsid w:val="000549E8"/>
    <w:rsid w:val="000809C6"/>
    <w:rsid w:val="00102991"/>
    <w:rsid w:val="00113988"/>
    <w:rsid w:val="00120E26"/>
    <w:rsid w:val="00125A67"/>
    <w:rsid w:val="001A26EC"/>
    <w:rsid w:val="001A316A"/>
    <w:rsid w:val="001B3386"/>
    <w:rsid w:val="001B5143"/>
    <w:rsid w:val="001B65E5"/>
    <w:rsid w:val="001C55C4"/>
    <w:rsid w:val="001E0DD1"/>
    <w:rsid w:val="001E1CF5"/>
    <w:rsid w:val="001F79EB"/>
    <w:rsid w:val="00202302"/>
    <w:rsid w:val="00236C1F"/>
    <w:rsid w:val="00253B60"/>
    <w:rsid w:val="002706AB"/>
    <w:rsid w:val="002B28A1"/>
    <w:rsid w:val="002C6C8B"/>
    <w:rsid w:val="002D7BF4"/>
    <w:rsid w:val="00304E7F"/>
    <w:rsid w:val="00327EA8"/>
    <w:rsid w:val="00332A47"/>
    <w:rsid w:val="00342FC5"/>
    <w:rsid w:val="00357CAE"/>
    <w:rsid w:val="00374C38"/>
    <w:rsid w:val="00381284"/>
    <w:rsid w:val="003935AC"/>
    <w:rsid w:val="003D0D6D"/>
    <w:rsid w:val="00407D84"/>
    <w:rsid w:val="00437BC1"/>
    <w:rsid w:val="00440E55"/>
    <w:rsid w:val="004511AA"/>
    <w:rsid w:val="00477834"/>
    <w:rsid w:val="0048299E"/>
    <w:rsid w:val="004A157D"/>
    <w:rsid w:val="004A17E8"/>
    <w:rsid w:val="004A4A4E"/>
    <w:rsid w:val="004C04FB"/>
    <w:rsid w:val="004C2093"/>
    <w:rsid w:val="004F0D03"/>
    <w:rsid w:val="004F2591"/>
    <w:rsid w:val="00517EC3"/>
    <w:rsid w:val="00535ABC"/>
    <w:rsid w:val="00583BE9"/>
    <w:rsid w:val="00591542"/>
    <w:rsid w:val="005938ED"/>
    <w:rsid w:val="005D1420"/>
    <w:rsid w:val="006178D4"/>
    <w:rsid w:val="0062740B"/>
    <w:rsid w:val="006304C8"/>
    <w:rsid w:val="006338BF"/>
    <w:rsid w:val="0063439E"/>
    <w:rsid w:val="00652D67"/>
    <w:rsid w:val="00655700"/>
    <w:rsid w:val="006564F6"/>
    <w:rsid w:val="00677253"/>
    <w:rsid w:val="00683230"/>
    <w:rsid w:val="006961BC"/>
    <w:rsid w:val="006E6368"/>
    <w:rsid w:val="006F75CE"/>
    <w:rsid w:val="007161AB"/>
    <w:rsid w:val="007179F2"/>
    <w:rsid w:val="007427C3"/>
    <w:rsid w:val="00753AA7"/>
    <w:rsid w:val="00762401"/>
    <w:rsid w:val="007B4C78"/>
    <w:rsid w:val="0087704F"/>
    <w:rsid w:val="008F0013"/>
    <w:rsid w:val="008F04A5"/>
    <w:rsid w:val="00902838"/>
    <w:rsid w:val="00905315"/>
    <w:rsid w:val="0091218E"/>
    <w:rsid w:val="009231AA"/>
    <w:rsid w:val="00930406"/>
    <w:rsid w:val="00940B7F"/>
    <w:rsid w:val="00951AE6"/>
    <w:rsid w:val="0099671E"/>
    <w:rsid w:val="009B24D6"/>
    <w:rsid w:val="009D5BCD"/>
    <w:rsid w:val="009D7594"/>
    <w:rsid w:val="009E3E45"/>
    <w:rsid w:val="00A00B47"/>
    <w:rsid w:val="00A77C1E"/>
    <w:rsid w:val="00AA13FF"/>
    <w:rsid w:val="00AC3B3A"/>
    <w:rsid w:val="00AD4146"/>
    <w:rsid w:val="00B87CE5"/>
    <w:rsid w:val="00BA0D4D"/>
    <w:rsid w:val="00BB698B"/>
    <w:rsid w:val="00BD6280"/>
    <w:rsid w:val="00BE44D3"/>
    <w:rsid w:val="00C900EE"/>
    <w:rsid w:val="00C97222"/>
    <w:rsid w:val="00CB5FFE"/>
    <w:rsid w:val="00CD0461"/>
    <w:rsid w:val="00CF1BEE"/>
    <w:rsid w:val="00D02D5C"/>
    <w:rsid w:val="00D56591"/>
    <w:rsid w:val="00DB2CDB"/>
    <w:rsid w:val="00DC5430"/>
    <w:rsid w:val="00DD186C"/>
    <w:rsid w:val="00E2745C"/>
    <w:rsid w:val="00E275AC"/>
    <w:rsid w:val="00E42831"/>
    <w:rsid w:val="00E63C2B"/>
    <w:rsid w:val="00E70271"/>
    <w:rsid w:val="00E90729"/>
    <w:rsid w:val="00E9413C"/>
    <w:rsid w:val="00EF6F8A"/>
    <w:rsid w:val="00F02984"/>
    <w:rsid w:val="00F0457D"/>
    <w:rsid w:val="00F16C29"/>
    <w:rsid w:val="00F32BDF"/>
    <w:rsid w:val="00F61612"/>
    <w:rsid w:val="00F742E2"/>
    <w:rsid w:val="00F764DE"/>
    <w:rsid w:val="00F800CD"/>
    <w:rsid w:val="00F82BD6"/>
    <w:rsid w:val="00F94045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F5139BF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5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1F79EB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1F79EB"/>
    <w:pPr>
      <w:spacing w:after="0" w:line="240" w:lineRule="auto"/>
      <w:jc w:val="center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6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6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A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0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67D7-C0C2-4F14-9B17-EDE94D02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Howles</dc:creator>
  <cp:keywords/>
  <dc:description/>
  <cp:lastModifiedBy>Mari Stephens</cp:lastModifiedBy>
  <cp:revision>3</cp:revision>
  <dcterms:created xsi:type="dcterms:W3CDTF">2021-08-23T12:35:00Z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709fb1d5e2d046dd933cdbf0c31f3dd9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XpCdu9FyYeoe0ItkAdNvjBXvCMIJeYPRyhMPiY9sA3g=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dawn.meek@conwy.gov.uk</vt:lpwstr>
  </property>
  <property fmtid="{D5CDD505-2E9C-101B-9397-08002B2CF9AE}" pid="8" name="SW-CLASSIFICATION-DATE">
    <vt:lpwstr>2018-03-02T15:40:49.3886910Z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