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C45FD" w14:textId="77777777" w:rsidR="00AB2266" w:rsidRPr="00DC6D86" w:rsidRDefault="00AB2266" w:rsidP="00AB2266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DC6D86" w14:paraId="55E67E80" w14:textId="77777777" w:rsidTr="002A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067487C5" w14:textId="1AEC1CD6" w:rsidR="00623571" w:rsidRPr="00DC6D86" w:rsidRDefault="00704F82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proofErr w:type="spellStart"/>
            <w:r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>Gwei</w:t>
            </w:r>
            <w:r w:rsidR="00283708" w:rsidRPr="00283708"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>thiwr</w:t>
            </w:r>
            <w:proofErr w:type="spellEnd"/>
            <w:r w:rsidR="00283708" w:rsidRPr="00283708"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 xml:space="preserve"> </w:t>
            </w:r>
            <w:proofErr w:type="spellStart"/>
            <w:r w:rsidR="00283708" w:rsidRPr="00283708"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>Prosiect</w:t>
            </w:r>
            <w:proofErr w:type="spellEnd"/>
            <w:r w:rsidR="00283708" w:rsidRPr="00283708"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 xml:space="preserve"> </w:t>
            </w:r>
            <w:proofErr w:type="spellStart"/>
            <w:r w:rsidR="00283708" w:rsidRPr="00283708"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>Ieunctid</w:t>
            </w:r>
            <w:proofErr w:type="spellEnd"/>
            <w:r w:rsidR="00283708" w:rsidRPr="00283708"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 xml:space="preserve"> </w:t>
            </w:r>
            <w:proofErr w:type="spellStart"/>
            <w:r w:rsidR="00283708" w:rsidRPr="00283708"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>Digartref</w:t>
            </w:r>
            <w:proofErr w:type="spellEnd"/>
            <w:r w:rsidR="00283708" w:rsidRPr="00283708">
              <w:rPr>
                <w:rFonts w:ascii="Arial" w:hAnsi="Arial" w:cs="Arial"/>
                <w:color w:val="222A35" w:themeColor="text2" w:themeShade="80"/>
              </w:rPr>
              <w:t xml:space="preserve">  </w:t>
            </w:r>
          </w:p>
          <w:p w14:paraId="3F893701" w14:textId="77777777" w:rsidR="002A7F4D" w:rsidRPr="00DC6D86" w:rsidRDefault="002A7F4D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0E10022D" w14:textId="3DEE8446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Cyfeirnod y Swydd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CE7E54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REQ005093</w:t>
            </w:r>
          </w:p>
          <w:p w14:paraId="17301F8A" w14:textId="0E8362CA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Gwasanaeth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D17B5C" w:rsidRPr="00CE7E54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G</w:t>
            </w:r>
            <w:r w:rsidR="00D17B5C" w:rsidRPr="00CE7E54">
              <w:rPr>
                <w:rFonts w:ascii="Arial" w:hAnsi="Arial" w:cs="Arial"/>
                <w:color w:val="222A35" w:themeColor="text2" w:themeShade="80"/>
                <w:sz w:val="28"/>
                <w:szCs w:val="28"/>
                <w:lang w:val="cy-GB"/>
              </w:rPr>
              <w:t>wasanaethau Gofal Cymdeithasol ac Addysg</w:t>
            </w:r>
          </w:p>
          <w:p w14:paraId="2C36A489" w14:textId="1D59F44E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Adran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D17B5C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Gwasanaeth Ieuenctid Conwy</w:t>
            </w:r>
          </w:p>
          <w:p w14:paraId="4752E679" w14:textId="698E34D7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Lleoliad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D17B5C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Coed Pella</w:t>
            </w:r>
            <w:r w:rsidR="0024223F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ac ar draws y sir</w:t>
            </w:r>
          </w:p>
          <w:p w14:paraId="3FE01FB1" w14:textId="302443AD" w:rsidR="00283708" w:rsidRPr="00283708" w:rsidRDefault="00C1758F" w:rsidP="00283708">
            <w:pPr>
              <w:divId w:val="1515607890"/>
              <w:rPr>
                <w:rFonts w:ascii="Arial" w:hAnsi="Arial" w:cs="Arial"/>
                <w:color w:val="1F497D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Cyflog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C6573C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JNC Pwynt 13-16 </w:t>
            </w:r>
            <w:r w:rsidR="00283708" w:rsidRPr="00283708">
              <w:rPr>
                <w:rFonts w:ascii="Arial" w:hAnsi="Arial" w:cs="Arial"/>
                <w:color w:val="323E4F" w:themeColor="text2" w:themeShade="BF"/>
                <w:sz w:val="28"/>
                <w:szCs w:val="28"/>
              </w:rPr>
              <w:t>£</w:t>
            </w:r>
            <w:r w:rsidR="00283708" w:rsidRPr="00283708">
              <w:rPr>
                <w:rFonts w:ascii="Arial" w:hAnsi="Arial" w:cs="Arial"/>
                <w:color w:val="323E4F" w:themeColor="text2" w:themeShade="BF"/>
                <w:sz w:val="28"/>
                <w:szCs w:val="28"/>
                <w:shd w:val="clear" w:color="auto" w:fill="FFFFFF"/>
              </w:rPr>
              <w:t>27,681</w:t>
            </w:r>
            <w:r w:rsidR="00283708" w:rsidRPr="00283708">
              <w:rPr>
                <w:rFonts w:ascii="Arial" w:hAnsi="Arial" w:cs="Arial"/>
                <w:color w:val="323E4F" w:themeColor="text2" w:themeShade="BF"/>
                <w:sz w:val="28"/>
                <w:szCs w:val="28"/>
              </w:rPr>
              <w:t xml:space="preserve"> - £</w:t>
            </w:r>
            <w:r w:rsidR="00283708" w:rsidRPr="00283708">
              <w:rPr>
                <w:rFonts w:ascii="Arial" w:hAnsi="Arial" w:cs="Arial"/>
                <w:color w:val="323E4F" w:themeColor="text2" w:themeShade="BF"/>
                <w:sz w:val="28"/>
                <w:szCs w:val="28"/>
                <w:shd w:val="clear" w:color="auto" w:fill="FFFFFF"/>
              </w:rPr>
              <w:t>30,416</w:t>
            </w:r>
            <w:r w:rsidR="00CE7E54">
              <w:rPr>
                <w:rFonts w:ascii="Arial" w:hAnsi="Arial" w:cs="Arial"/>
                <w:color w:val="323E4F" w:themeColor="text2" w:themeShade="BF"/>
                <w:sz w:val="28"/>
                <w:szCs w:val="28"/>
                <w:shd w:val="clear" w:color="auto" w:fill="FFFFFF"/>
              </w:rPr>
              <w:t xml:space="preserve"> y </w:t>
            </w:r>
            <w:proofErr w:type="spellStart"/>
            <w:r w:rsidR="00CE7E54">
              <w:rPr>
                <w:rFonts w:ascii="Arial" w:hAnsi="Arial" w:cs="Arial"/>
                <w:color w:val="323E4F" w:themeColor="text2" w:themeShade="BF"/>
                <w:sz w:val="28"/>
                <w:szCs w:val="28"/>
                <w:shd w:val="clear" w:color="auto" w:fill="FFFFFF"/>
              </w:rPr>
              <w:t>flwyddyn</w:t>
            </w:r>
            <w:proofErr w:type="spellEnd"/>
          </w:p>
          <w:p w14:paraId="5D200271" w14:textId="6DA9D190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Oriau a Sail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D17B5C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37 awr</w:t>
            </w:r>
            <w:r w:rsidR="0024223F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  <w:r w:rsidR="0057499B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yr wythnos</w:t>
            </w:r>
            <w:bookmarkStart w:id="0" w:name="_GoBack"/>
            <w:bookmarkEnd w:id="0"/>
            <w:r w:rsidR="0024223F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-  Mae hon yn swydd wedi’i hariannu tan fis Mawrth 2025</w:t>
            </w:r>
            <w:r w:rsidR="00D17B5C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  <w:p w14:paraId="300A9EB1" w14:textId="77777777" w:rsidR="00B33172" w:rsidRPr="00DC6D86" w:rsidRDefault="00B33172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2276A686" w14:textId="77777777" w:rsidR="00623571" w:rsidRPr="00DC6D86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Gofynion y G</w:t>
            </w:r>
            <w:r w:rsidR="00C1758F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ymraeg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</w:p>
          <w:p w14:paraId="5D2B04BC" w14:textId="45CCF1D9" w:rsidR="0012091E" w:rsidRPr="00CE7E54" w:rsidRDefault="00FD021C" w:rsidP="0024223F">
            <w:pPr>
              <w:pStyle w:val="HTMLPreformatted"/>
              <w:shd w:val="clear" w:color="auto" w:fill="F8F9FA"/>
              <w:rPr>
                <w:rFonts w:ascii="inherit" w:hAnsi="inherit"/>
                <w:color w:val="222A35" w:themeColor="text2" w:themeShade="80"/>
                <w:sz w:val="42"/>
                <w:szCs w:val="42"/>
              </w:rPr>
            </w:pPr>
            <w:r w:rsidRPr="00CE7E54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Mae’r gallu i gyfa</w:t>
            </w:r>
            <w:r w:rsidR="00C01A33" w:rsidRPr="00CE7E54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thre</w:t>
            </w:r>
            <w:r w:rsidR="00515D45" w:rsidRPr="00CE7E54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bu yn Gymraeg er mwyn darparu</w:t>
            </w:r>
            <w:r w:rsidR="0024223F" w:rsidRPr="00CE7E54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 cefnogaeth unigol i bobl ifanc a chynorthwyo i ddarparu’r rhaglen yn gyffredinol</w:t>
            </w:r>
            <w:r w:rsidR="00235599" w:rsidRPr="00CE7E54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 </w:t>
            </w:r>
            <w:r w:rsidR="00704F82" w:rsidRPr="00CE7E54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yn hanfodol</w:t>
            </w:r>
            <w:r w:rsidR="00515D45" w:rsidRPr="00CE7E54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 ar gyfer y swydd hon</w:t>
            </w:r>
            <w:r w:rsidR="0024223F" w:rsidRPr="00CE7E54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.</w:t>
            </w:r>
          </w:p>
          <w:p w14:paraId="5661885F" w14:textId="77777777" w:rsidR="00C01A33" w:rsidRPr="00DC6D86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76B989D0" w14:textId="77777777" w:rsidR="00623571" w:rsidRPr="00DC6D86" w:rsidRDefault="006B17D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Manylion y Rheolwr ar gyfer trafodaeth anffurfiol am y swydd: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  <w:p w14:paraId="46E8E095" w14:textId="4D0B76A1"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[</w:t>
            </w:r>
            <w:r w:rsidR="0024223F">
              <w:rPr>
                <w:rFonts w:ascii="Arial" w:hAnsi="Arial" w:cs="Arial"/>
                <w:color w:val="323E4F" w:themeColor="text2" w:themeShade="BF"/>
                <w:sz w:val="28"/>
              </w:rPr>
              <w:t>Faye Willet</w:t>
            </w:r>
            <w:r w:rsidR="00515D45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, </w:t>
            </w:r>
            <w:r w:rsidR="0024223F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Cydlynydd Digartrefedd Ieuenctid</w:t>
            </w:r>
            <w:r w:rsidR="00515D45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, 01492 </w:t>
            </w:r>
            <w:r w:rsidR="0024223F">
              <w:rPr>
                <w:rFonts w:ascii="Arial" w:hAnsi="Arial" w:cs="Arial"/>
                <w:color w:val="323E4F" w:themeColor="text2" w:themeShade="BF"/>
                <w:sz w:val="28"/>
              </w:rPr>
              <w:t>575547 faye.willet3@conwy.gov.uk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]</w:t>
            </w:r>
          </w:p>
          <w:p w14:paraId="6EFC7CE2" w14:textId="77777777" w:rsidR="00AD1C26" w:rsidRPr="00DC6D86" w:rsidRDefault="00AD1C26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674FD240" w14:textId="77777777"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14:paraId="7C41CDAB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14:paraId="037C12F5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14:paraId="49F001F7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Mae’n rhaid i ymgeiswyr lenwi ein ffurflen gais ni i gael eu hystyried. Ni dderbynnir CVs ar eu pen eu hunain. Os nad ydych wedi cael gwahoddiad i gyfweliad o fewn tair wythnos o'r dyddiad cau, dylech gymryd yn ganiataol nad ydych ar y rhestr fer ar gyfer cyfweliad.</w:t>
            </w:r>
          </w:p>
          <w:p w14:paraId="17884D14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14:paraId="6301C4C4" w14:textId="77777777" w:rsidR="00623571" w:rsidRPr="00DC6D86" w:rsidRDefault="00C1758F" w:rsidP="00C1758F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ddiogelu. Bydd cymwysterau a geirdaon yn cael eu dilysu.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</w:tc>
      </w:tr>
    </w:tbl>
    <w:p w14:paraId="068FD28A" w14:textId="77777777"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14:paraId="568CAA09" w14:textId="77777777" w:rsidR="00634F20" w:rsidRPr="00DC6D86" w:rsidRDefault="00634F20">
      <w:pPr>
        <w:rPr>
          <w:lang w:val="cy-GB"/>
        </w:rPr>
        <w:sectPr w:rsidR="00634F20" w:rsidRPr="00DC6D86">
          <w:headerReference w:type="even" r:id="rId11"/>
          <w:head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034C20" w:rsidRPr="00DC6D86" w14:paraId="2E96C6A8" w14:textId="77777777" w:rsidTr="008B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40DD6498" w14:textId="06A2EB5F" w:rsidR="00BA3780" w:rsidRPr="00924BF5" w:rsidRDefault="00BA3780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lastRenderedPageBreak/>
              <w:t xml:space="preserve">Mae Llywodraeth Cymru wedi ymrwymo i waredu digartrefedd ymhlith pobl ifanc erbyn 2027. </w:t>
            </w:r>
          </w:p>
          <w:p w14:paraId="0868F177" w14:textId="77777777" w:rsidR="00BA3780" w:rsidRPr="00924BF5" w:rsidRDefault="00BA3780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14:paraId="7114F8BE" w14:textId="04C46869" w:rsidR="001B00A5" w:rsidRDefault="00D821AA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szCs w:val="24"/>
                <w:lang w:val="cy-GB"/>
              </w:rPr>
            </w:pPr>
            <w:r w:rsidRPr="00D821AA"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 </w:t>
            </w:r>
          </w:p>
          <w:p w14:paraId="6991FF18" w14:textId="7304D6EF" w:rsidR="001B00A5" w:rsidRDefault="001B00A5" w:rsidP="001B00A5">
            <w:pPr>
              <w:rPr>
                <w:rFonts w:ascii="Arial" w:hAnsi="Arial" w:cs="Arial"/>
                <w:b w:val="0"/>
                <w:sz w:val="24"/>
                <w:szCs w:val="24"/>
                <w:lang w:val="cy-GB"/>
              </w:rPr>
            </w:pPr>
            <w:r w:rsidRPr="001B00A5"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>Elfen hanfodol i ddileu digartrefedd ymhlith pobl ifanc yw adnabod yr arwyddion yn gynnar a’i atal</w:t>
            </w:r>
            <w:r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.  </w:t>
            </w:r>
          </w:p>
          <w:p w14:paraId="3D041854" w14:textId="4C9775E0" w:rsidR="00BA3780" w:rsidRPr="00D821AA" w:rsidRDefault="00D821AA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821AA"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 Ochr yn ochr ag adnabod digartrefedd yn gynnar </w:t>
            </w:r>
            <w:r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a chefnogaeth un i un, </w:t>
            </w:r>
            <w:r w:rsidRPr="00D821AA"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bydd rhaglenni yn cael eu datblygu a’u darparu fydd yn codi ymwybyddiaeth, a hynny yn ei dro yn arwain at atal digartrefedd.  Bydd y mentrau hyn yn cael eu darparu gydag ac ar gyfer pobl ifanc, eu teuluoedd, a gweithwyr proffesiynol.  Felly mae Llywodraeth Cymru wedi nodi mai gwasanaethau ieuenctid statudol a gwirfoddol sydd yn y lle gorau i wneud  y gwaith hwn.  O ganlyniad, mae gwasanaethau ieuenctid awdurdodau lleol wedi derbyn buddsoddiad sylweddol er mwyn sefydlu timau atal digartrefedd.  </w:t>
            </w:r>
          </w:p>
          <w:p w14:paraId="61262DE6" w14:textId="77777777" w:rsidR="00BA3780" w:rsidRPr="00924BF5" w:rsidRDefault="00BA3780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14:paraId="10BBB32A" w14:textId="0351D51F" w:rsidR="00BA3780" w:rsidRPr="00924BF5" w:rsidRDefault="00BA3780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>Os oes gennych brofiad o weithio gyda ph</w:t>
            </w:r>
            <w:r w:rsidR="00D821AA"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>obl ifanc a gwybodaeth drylwyr o’r rhwystrau maent yn eu hwynebu mewn perthynas â thai a digartrefedd</w:t>
            </w: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>, dyma gyfle i chi.  Rydym am geisio penodi trydydd gweithiwr i ymuno â’n Tîm Digartrefedd Ieuenctid.  Pe byddech yn llwyddiannus byddwch yn darparu c</w:t>
            </w:r>
            <w:r w:rsidR="00D821AA"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efnogaeth un i un </w:t>
            </w: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i bobl ifanc a hefyd yn helpu i ddarparu’r rhaglen ymwybyddiaeth ac atal i bobl ifanc a gweithwyr proffesiynol.   </w:t>
            </w:r>
          </w:p>
          <w:p w14:paraId="0BD5073C" w14:textId="77777777" w:rsidR="00BA3780" w:rsidRPr="00924BF5" w:rsidRDefault="00BA3780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14:paraId="06834C63" w14:textId="77777777" w:rsidR="00BA3780" w:rsidRPr="00924BF5" w:rsidRDefault="00BA3780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Mae hwn yn gyfle unigryw a bydd yn cynnig cyfle i’r ymgeisydd llwyddiannus gyfrannu at ddileu digartrefedd ymhlith ieuenctid yng Nghymru.   Mae’r tîm yng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>Nghonwy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 yn cynnwys Cydlynydd a 2 Weithiwr Cefnogi Ieuenctid ac enw’r prosiect yw Prosiect y Dderwen. </w:t>
            </w:r>
          </w:p>
          <w:p w14:paraId="76161F4B" w14:textId="77777777" w:rsidR="00BA3780" w:rsidRPr="00924BF5" w:rsidRDefault="00BA3780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14:paraId="4DEF03C1" w14:textId="49BB7C54" w:rsidR="00924BF5" w:rsidRPr="00924BF5" w:rsidRDefault="00BA3780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>Mae’r prosiect wedi ei leoli o fewn Gwasanaeth Ieuenctid Conwy a bydd yn gweithio’n agos gyda Thîm Cymunedol y Gwasanaeth Ieuenctid, ein trefniadau lleol ar gyfer y Fframwaith Ymgysylltu a Datblygu Ieuenctid a’n Tîm Ieuenctid Arbenigol.</w:t>
            </w:r>
          </w:p>
          <w:p w14:paraId="656FEEA2" w14:textId="77777777" w:rsidR="00924BF5" w:rsidRPr="00924BF5" w:rsidRDefault="00924BF5" w:rsidP="00924BF5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14:paraId="6D63F40F" w14:textId="2105A502" w:rsidR="00881B7E" w:rsidRPr="00DC6D86" w:rsidRDefault="00BA3780" w:rsidP="00924BF5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 w:eastAsia="en-US"/>
              </w:rPr>
              <w:t xml:space="preserve">Am fwy o wybodaeth neu sgwrs am y swydd hon cysylltwch â Chydlynydd y prosiect, Faye Willet ar 01492 575547 neu </w:t>
            </w:r>
            <w:hyperlink r:id="rId14" w:history="1">
              <w:r w:rsidR="00161340" w:rsidRPr="00516E68">
                <w:rPr>
                  <w:rStyle w:val="Hyperlink"/>
                  <w:rFonts w:ascii="Arial" w:eastAsia="Arial" w:hAnsi="Arial" w:cs="Arial"/>
                  <w:sz w:val="24"/>
                  <w:szCs w:val="24"/>
                  <w:lang w:val="cy-GB" w:eastAsia="en-US"/>
                </w:rPr>
                <w:t>f</w:t>
              </w:r>
              <w:bookmarkStart w:id="1" w:name="cysill"/>
              <w:bookmarkEnd w:id="1"/>
              <w:r w:rsidR="00161340" w:rsidRPr="00516E68">
                <w:rPr>
                  <w:rStyle w:val="Hyperlink"/>
                  <w:rFonts w:ascii="Arial" w:eastAsia="Arial" w:hAnsi="Arial" w:cs="Arial"/>
                  <w:sz w:val="24"/>
                  <w:szCs w:val="24"/>
                  <w:lang w:val="cy-GB" w:eastAsia="en-US"/>
                </w:rPr>
                <w:t>aye.willet3@conwy.gov.uk</w:t>
              </w:r>
            </w:hyperlink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 w:eastAsia="en-US"/>
              </w:rPr>
              <w:t xml:space="preserve"> </w:t>
            </w:r>
          </w:p>
        </w:tc>
      </w:tr>
      <w:tr w:rsidR="00034C20" w:rsidRPr="00DC6D86" w14:paraId="4A56C73C" w14:textId="77777777" w:rsidTr="00E93C1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694FE163" w14:textId="77777777"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Mae Cyngor Bwrdeistref Sirol Conwy wedi ymrwymo i’w Safonau Iaith Gymraeg. Rydym yn croesawu ceisiadau yn y Gymraeg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a’r Saesneg fel ei gilydd 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ac ni fydd ffurflenni cais a dderbynnir yn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y nail</w:t>
            </w:r>
            <w:r w:rsidR="00644820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l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iaith na’r llall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yn cael eu trin yn llai ffafriol na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’i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gilydd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.</w:t>
            </w:r>
          </w:p>
          <w:p w14:paraId="3886824F" w14:textId="77777777"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14:paraId="1B41E765" w14:textId="77777777" w:rsidR="00034C20" w:rsidRPr="00DC6D86" w:rsidRDefault="006B17D3" w:rsidP="006B17D3">
            <w:pPr>
              <w:rPr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14:paraId="7E2635D0" w14:textId="77777777"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14:paraId="1AEB77C8" w14:textId="77777777" w:rsidR="00634F20" w:rsidRPr="00DC6D86" w:rsidRDefault="00634F20" w:rsidP="00AB2266">
      <w:pPr>
        <w:rPr>
          <w:lang w:val="cy-GB"/>
        </w:rPr>
        <w:sectPr w:rsidR="00634F20" w:rsidRPr="00DC6D86" w:rsidSect="00E93C1E">
          <w:headerReference w:type="default" r:id="rId15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5EFA03" w14:textId="77777777" w:rsidR="00634F20" w:rsidRPr="00DC6D86" w:rsidRDefault="00634F20" w:rsidP="00AB2266">
      <w:pPr>
        <w:rPr>
          <w:lang w:val="cy-GB"/>
        </w:rPr>
      </w:pPr>
    </w:p>
    <w:p w14:paraId="14AA3470" w14:textId="77777777" w:rsidR="00634F20" w:rsidRPr="00DC6D86" w:rsidRDefault="00634F20" w:rsidP="00634F20">
      <w:pPr>
        <w:rPr>
          <w:lang w:val="cy-GB"/>
        </w:rPr>
      </w:pPr>
    </w:p>
    <w:p w14:paraId="60AA5D04" w14:textId="77777777" w:rsidR="00634F20" w:rsidRPr="00DC6D86" w:rsidRDefault="00634F20" w:rsidP="00634F20">
      <w:pPr>
        <w:rPr>
          <w:lang w:val="cy-GB"/>
        </w:rPr>
      </w:pPr>
    </w:p>
    <w:p w14:paraId="02BF425E" w14:textId="77777777" w:rsidR="00634F20" w:rsidRPr="00DC6D86" w:rsidRDefault="00634F20" w:rsidP="00634F20">
      <w:pPr>
        <w:rPr>
          <w:lang w:val="cy-GB"/>
        </w:rPr>
      </w:pPr>
    </w:p>
    <w:p w14:paraId="7E61B070" w14:textId="77777777" w:rsidR="00634F20" w:rsidRPr="00DC6D86" w:rsidRDefault="00634F20" w:rsidP="00634F20">
      <w:pPr>
        <w:rPr>
          <w:lang w:val="cy-GB"/>
        </w:rPr>
      </w:pPr>
    </w:p>
    <w:p w14:paraId="04BAC3E9" w14:textId="77777777" w:rsidR="00034C20" w:rsidRPr="00DC6D86" w:rsidRDefault="00034C20" w:rsidP="00634F20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:rsidRPr="00DC6D86" w14:paraId="6E8F57CD" w14:textId="77777777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14:paraId="0BFA7892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Cydbwysedd gwaith / bywyd</w:t>
            </w:r>
          </w:p>
          <w:p w14:paraId="22F031FD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yn hyrwyddo ac yn deall pwysigrwydd cydbwysedd gwaith / bywyd cadarnhaol ac iach. Bydd ein gweithwyr ni yn cael 8 gŵyl banc y flwyddyn a hawl i'r gwyliau canlynol:</w:t>
            </w:r>
          </w:p>
          <w:p w14:paraId="73BA6C2E" w14:textId="0452A8CA"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penodi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 xml:space="preserve">           2</w:t>
            </w:r>
            <w:r w:rsidR="00CE7E54">
              <w:rPr>
                <w:rFonts w:ascii="Arial" w:hAnsi="Arial" w:cs="Arial"/>
                <w:b w:val="0"/>
                <w:sz w:val="24"/>
                <w:lang w:val="cy-GB"/>
              </w:rPr>
              <w:t>6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14:paraId="51D52688" w14:textId="1EC6DB3E"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5 mlynedd o wasanaeth parhaus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>3</w:t>
            </w:r>
            <w:r w:rsidR="00CE7E54">
              <w:rPr>
                <w:rFonts w:ascii="Arial" w:hAnsi="Arial" w:cs="Arial"/>
                <w:b w:val="0"/>
                <w:sz w:val="24"/>
                <w:lang w:val="cy-GB"/>
              </w:rPr>
              <w:t>1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14:paraId="79341920" w14:textId="14F0C647"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10 mlynedd o wasanaeth parhaus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>3</w:t>
            </w:r>
            <w:r w:rsidR="00CE7E54">
              <w:rPr>
                <w:rFonts w:ascii="Arial" w:hAnsi="Arial" w:cs="Arial"/>
                <w:b w:val="0"/>
                <w:sz w:val="24"/>
                <w:lang w:val="cy-GB"/>
              </w:rPr>
              <w:t>3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14:paraId="5EB4EC24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5DD4034F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Bydd gwyliau blynyddol a gwyliau banc gweithwyr rhan amser yn cael eu cyfrifo ar sail pro rata. </w:t>
            </w:r>
          </w:p>
          <w:p w14:paraId="298FCC8F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0CA76225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hefyd yn ystyried amrywiaeth o opsiynau gweithio hyblyg yn cynnwys:</w:t>
            </w:r>
          </w:p>
          <w:p w14:paraId="0C6CD0E7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Rhannu Swydd</w:t>
            </w:r>
          </w:p>
          <w:p w14:paraId="4596EEE1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Gweithio oriau llai a rhan amser</w:t>
            </w:r>
          </w:p>
          <w:p w14:paraId="4A571A16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Contractau tymor ysgol yn unig</w:t>
            </w:r>
          </w:p>
          <w:p w14:paraId="0A908A7F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Oriau cywasgedig</w:t>
            </w:r>
          </w:p>
          <w:p w14:paraId="661DEF12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Cynllun oriau hyblyg</w:t>
            </w:r>
          </w:p>
          <w:p w14:paraId="25696393" w14:textId="77777777" w:rsidR="006B17D3" w:rsidRPr="00DC6D86" w:rsidRDefault="00DC6D86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hAnsi="Arial" w:cs="Arial"/>
                <w:b w:val="0"/>
                <w:sz w:val="24"/>
                <w:lang w:val="cy-GB"/>
              </w:rPr>
              <w:t>Polisi s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y’n ystyriol o deuluoedd a pholisi absenoldeb arbennig</w:t>
            </w:r>
          </w:p>
          <w:p w14:paraId="571DD6AB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2EC136EA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Cynllun Pensiwn Llywodraeth Leol</w:t>
            </w:r>
          </w:p>
          <w:p w14:paraId="45646BD9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Caiff pob gweithiwr ei gynnwys yn awtomatig yn y Cynllun Pensiwn Llywodraeth Leol. Mae rhagor o wybodaeth ar gael ar:</w:t>
            </w:r>
          </w:p>
          <w:p w14:paraId="388A508E" w14:textId="77777777" w:rsidR="006B17D3" w:rsidRPr="00DC6D86" w:rsidRDefault="0057499B" w:rsidP="006B17D3">
            <w:pPr>
              <w:jc w:val="center"/>
              <w:rPr>
                <w:rFonts w:ascii="Arial" w:hAnsi="Arial" w:cs="Arial"/>
                <w:b w:val="0"/>
                <w:sz w:val="24"/>
                <w:lang w:val="cy-GB"/>
              </w:rPr>
            </w:pPr>
            <w:hyperlink r:id="rId16" w:history="1">
              <w:r w:rsidR="006B17D3" w:rsidRPr="00DC6D86">
                <w:rPr>
                  <w:rStyle w:val="Hyperlink"/>
                  <w:rFonts w:ascii="Arial" w:hAnsi="Arial" w:cs="Arial"/>
                  <w:b w:val="0"/>
                  <w:sz w:val="24"/>
                  <w:lang w:val="cy-GB"/>
                </w:rPr>
                <w:t>https://www.cronfabensiwngwynedd.cymru/cy/DarparAelodau/Rhesymau-i-Ymuno.aspx</w:t>
              </w:r>
            </w:hyperlink>
          </w:p>
          <w:p w14:paraId="2D412091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368B315E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Iechyd a Lles</w:t>
            </w:r>
          </w:p>
          <w:p w14:paraId="14F1C30F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Mae eich 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>i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echyd a’ch lles chi yn bwysig i ni ac rydym wedi ymrwymo i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hyrwyddo diwylliant lle caiff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iechyd a lles gweithwyr ei gefnogi. Byddwch yn manteisio ar: </w:t>
            </w:r>
          </w:p>
          <w:p w14:paraId="19D4DD1C" w14:textId="77777777"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Tâl salwch galwedigaethol</w:t>
            </w:r>
          </w:p>
          <w:p w14:paraId="163339AA" w14:textId="77777777"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Mynediad am ddim ddydd a nos i raglen cymorth gweithwyr sy’n darparu cyngor a chymorth</w:t>
            </w:r>
          </w:p>
          <w:p w14:paraId="4637F4F7" w14:textId="77777777"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Polisi Rheoli Presenoldeb cynhwysfawr i gefnogi a chynorthwyo unigolion yn y gwaith, yn ystod cyfnodau o absenoldeb salwch ac wrth ddychwelyd i'r gwaith.</w:t>
            </w:r>
          </w:p>
          <w:p w14:paraId="6BBD8923" w14:textId="77777777" w:rsidR="006B17D3" w:rsidRPr="00DC6D86" w:rsidRDefault="006B17D3" w:rsidP="00B535BC">
            <w:pPr>
              <w:rPr>
                <w:rFonts w:ascii="Arial" w:hAnsi="Arial" w:cs="Arial"/>
                <w:sz w:val="4"/>
                <w:lang w:val="cy-GB"/>
              </w:rPr>
            </w:pPr>
          </w:p>
          <w:p w14:paraId="6142E2A6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Gwobrau Conwy ac Arbedion Vectis</w:t>
            </w:r>
          </w:p>
          <w:p w14:paraId="5DFDD989" w14:textId="77777777" w:rsidR="006B17D3" w:rsidRPr="00DC6D86" w:rsidRDefault="00C01A33" w:rsidP="00D16E1E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Gwobrau Conwy yw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siop un stop ar gyfer holl fant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eision staff Conwy gan gynnwys cynllun a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berthu 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c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yflog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i brynu car drwy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Tusker, Beicio i’r Gwaith, arian yn ôl ar ofal iechyd, gwobrau gwasanaeth hir, gostyngiadau pris a llawer mwy. Gallwch arbed arian drwy ddefnyddio eich Cerdyn Vectis i gael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gostyngiadau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ar-lein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, tocynnau anrheg am bris is,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arian yn ôl a 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>gostyngiadau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ar nwyddau mewn siopau. Mae hyn yn cynnwys gostyngiadau yn siopau’r stryd fawr, sinemâu a bwytai i ddisgownt ar foduro, yswiriant, gwestai a gwyliau.</w:t>
            </w:r>
          </w:p>
        </w:tc>
      </w:tr>
    </w:tbl>
    <w:p w14:paraId="0C28370E" w14:textId="77777777" w:rsidR="00634F20" w:rsidRPr="00DC6D86" w:rsidRDefault="00634F20" w:rsidP="00634F20">
      <w:pPr>
        <w:rPr>
          <w:lang w:val="cy-GB"/>
        </w:rPr>
      </w:pPr>
    </w:p>
    <w:p w14:paraId="7DD4D6FE" w14:textId="77777777" w:rsidR="00634F20" w:rsidRPr="00DC6D86" w:rsidRDefault="00634F20" w:rsidP="00634F20">
      <w:pPr>
        <w:rPr>
          <w:lang w:val="cy-GB"/>
        </w:rPr>
      </w:pPr>
    </w:p>
    <w:p w14:paraId="6948D657" w14:textId="77777777" w:rsidR="00E83C79" w:rsidRPr="00DC6D86" w:rsidRDefault="00E83C79" w:rsidP="00634F20">
      <w:pPr>
        <w:rPr>
          <w:lang w:val="cy-GB"/>
        </w:rPr>
      </w:pPr>
    </w:p>
    <w:sectPr w:rsidR="00E83C79" w:rsidRPr="00DC6D86" w:rsidSect="00974478">
      <w:headerReference w:type="default" r:id="rId1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007E5" w14:textId="77777777" w:rsidR="00DD47B2" w:rsidRDefault="00DD47B2" w:rsidP="00AB2266">
      <w:pPr>
        <w:spacing w:after="0" w:line="240" w:lineRule="auto"/>
      </w:pPr>
      <w:r>
        <w:separator/>
      </w:r>
    </w:p>
  </w:endnote>
  <w:endnote w:type="continuationSeparator" w:id="0">
    <w:p w14:paraId="7DA7FA1D" w14:textId="77777777" w:rsidR="00DD47B2" w:rsidRDefault="00DD47B2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EC98C" w14:textId="77777777" w:rsidR="00DD47B2" w:rsidRDefault="00DD47B2" w:rsidP="00AB2266">
      <w:pPr>
        <w:spacing w:after="0" w:line="240" w:lineRule="auto"/>
      </w:pPr>
      <w:r>
        <w:separator/>
      </w:r>
    </w:p>
  </w:footnote>
  <w:footnote w:type="continuationSeparator" w:id="0">
    <w:p w14:paraId="25E7D5E5" w14:textId="77777777" w:rsidR="00DD47B2" w:rsidRDefault="00DD47B2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4A86" w14:textId="77777777" w:rsidR="00AB2266" w:rsidRDefault="0057499B">
    <w:pPr>
      <w:pStyle w:val="Header"/>
    </w:pPr>
    <w:r>
      <w:rPr>
        <w:noProof/>
        <w:lang w:eastAsia="en-GB"/>
      </w:rPr>
      <w:pict w14:anchorId="652C2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022A" w14:textId="77777777" w:rsidR="00AB2266" w:rsidRDefault="0057499B">
    <w:pPr>
      <w:pStyle w:val="Header"/>
    </w:pPr>
    <w:r>
      <w:rPr>
        <w:noProof/>
        <w:lang w:eastAsia="en-GB"/>
      </w:rPr>
      <w:pict w14:anchorId="6A544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A786" w14:textId="77777777" w:rsidR="00AB2266" w:rsidRDefault="0057499B">
    <w:pPr>
      <w:pStyle w:val="Header"/>
    </w:pPr>
    <w:r>
      <w:rPr>
        <w:noProof/>
        <w:lang w:eastAsia="en-GB"/>
      </w:rPr>
      <w:pict w14:anchorId="3E206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4470" w14:textId="77777777" w:rsidR="00634F20" w:rsidRDefault="0057499B">
    <w:pPr>
      <w:pStyle w:val="Header"/>
    </w:pPr>
    <w:r>
      <w:rPr>
        <w:noProof/>
        <w:lang w:eastAsia="en-GB"/>
      </w:rPr>
      <w:pict w14:anchorId="7D567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83D27" w14:textId="77777777" w:rsidR="00634F20" w:rsidRDefault="0057499B">
    <w:pPr>
      <w:pStyle w:val="Header"/>
    </w:pPr>
    <w:r>
      <w:rPr>
        <w:noProof/>
        <w:lang w:eastAsia="en-GB"/>
      </w:rPr>
      <w:pict w14:anchorId="7A650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34C20"/>
    <w:rsid w:val="0005313F"/>
    <w:rsid w:val="00100480"/>
    <w:rsid w:val="0012091E"/>
    <w:rsid w:val="00134162"/>
    <w:rsid w:val="00161340"/>
    <w:rsid w:val="001B00A5"/>
    <w:rsid w:val="00235599"/>
    <w:rsid w:val="0024223F"/>
    <w:rsid w:val="0024359E"/>
    <w:rsid w:val="00283708"/>
    <w:rsid w:val="002A71BF"/>
    <w:rsid w:val="002A7F4D"/>
    <w:rsid w:val="00515D45"/>
    <w:rsid w:val="0057499B"/>
    <w:rsid w:val="005E523E"/>
    <w:rsid w:val="00623571"/>
    <w:rsid w:val="00634F20"/>
    <w:rsid w:val="00644820"/>
    <w:rsid w:val="00661590"/>
    <w:rsid w:val="006B17D3"/>
    <w:rsid w:val="00704F82"/>
    <w:rsid w:val="0085261F"/>
    <w:rsid w:val="00881B7E"/>
    <w:rsid w:val="00894B3F"/>
    <w:rsid w:val="008B6B34"/>
    <w:rsid w:val="008E6DED"/>
    <w:rsid w:val="00924AE9"/>
    <w:rsid w:val="00924BF5"/>
    <w:rsid w:val="00974478"/>
    <w:rsid w:val="00AB2266"/>
    <w:rsid w:val="00AD1C26"/>
    <w:rsid w:val="00B33172"/>
    <w:rsid w:val="00B517D2"/>
    <w:rsid w:val="00B535BC"/>
    <w:rsid w:val="00B6184F"/>
    <w:rsid w:val="00BA3780"/>
    <w:rsid w:val="00C01A33"/>
    <w:rsid w:val="00C1758F"/>
    <w:rsid w:val="00C6573C"/>
    <w:rsid w:val="00C674CC"/>
    <w:rsid w:val="00CE7E54"/>
    <w:rsid w:val="00D16E1E"/>
    <w:rsid w:val="00D17B5C"/>
    <w:rsid w:val="00D255FD"/>
    <w:rsid w:val="00D70224"/>
    <w:rsid w:val="00D821AA"/>
    <w:rsid w:val="00DC6D86"/>
    <w:rsid w:val="00DD47B2"/>
    <w:rsid w:val="00DE7AD7"/>
    <w:rsid w:val="00E52EF4"/>
    <w:rsid w:val="00E83C79"/>
    <w:rsid w:val="00E93C1E"/>
    <w:rsid w:val="00FD021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001B34C3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1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B5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D17B5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ronfabensiwngwynedd.cymru/cy/DarparAelodau/Rhesymau-i-Ymuno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ye.willet3@conw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1314F0C59544D8B71491B15C52B69" ma:contentTypeVersion="15" ma:contentTypeDescription="Create a new document." ma:contentTypeScope="" ma:versionID="674edde7ac5e3df74f8391dc3840b950">
  <xsd:schema xmlns:xsd="http://www.w3.org/2001/XMLSchema" xmlns:xs="http://www.w3.org/2001/XMLSchema" xmlns:p="http://schemas.microsoft.com/office/2006/metadata/properties" xmlns:ns1="http://schemas.microsoft.com/sharepoint/v3" xmlns:ns3="fe465fbd-4684-4311-aa84-d61a1c2423d2" xmlns:ns4="222d52ad-bc58-4f6c-9e60-42f7157dc780" targetNamespace="http://schemas.microsoft.com/office/2006/metadata/properties" ma:root="true" ma:fieldsID="8f341052cbd3f878334203f511e48f80" ns1:_="" ns3:_="" ns4:_="">
    <xsd:import namespace="http://schemas.microsoft.com/sharepoint/v3"/>
    <xsd:import namespace="fe465fbd-4684-4311-aa84-d61a1c2423d2"/>
    <xsd:import namespace="222d52ad-bc58-4f6c-9e60-42f7157dc7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5fbd-4684-4311-aa84-d61a1c2423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2ad-bc58-4f6c-9e60-42f7157dc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FC02-C1FA-49C6-AD05-9A691AE91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F9C43-7062-4F31-8DBF-BA36D4D6C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465fbd-4684-4311-aa84-d61a1c2423d2"/>
    <ds:schemaRef ds:uri="222d52ad-bc58-4f6c-9e60-42f7157dc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05E4C-3F84-4F51-B089-2584A31C1F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A5EA72-B5A8-4819-B5CA-CB922906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Advert-2020-V4-Welsh</vt:lpstr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Advert-2020-V4-Welsh</dc:title>
  <dc:subject>
  </dc:subject>
  <dc:creator>Sarah Hughes (HR)</dc:creator>
  <cp:keywords>
  </cp:keywords>
  <dc:description>
  </dc:description>
  <cp:lastModifiedBy>Hilary Thornton</cp:lastModifiedBy>
  <cp:revision>7</cp:revision>
  <dcterms:created xsi:type="dcterms:W3CDTF">2023-01-11T11:01:00Z</dcterms:created>
  <dcterms:modified xsi:type="dcterms:W3CDTF">2023-02-02T08:51:00Z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0x01010019D1314F0C59544D8B71491B15C52B69</vt:lpwstr>
  </property>
</Properties>
</file>